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6A" w:rsidRPr="002F556A" w:rsidRDefault="002F556A" w:rsidP="002F556A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Times New Roman"/>
          <w:kern w:val="2"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445"/>
      </w:tblGrid>
      <w:tr w:rsidR="002F556A" w:rsidRPr="002F556A" w:rsidTr="00A1709A">
        <w:tc>
          <w:tcPr>
            <w:tcW w:w="5636" w:type="dxa"/>
          </w:tcPr>
          <w:p w:rsidR="002F556A" w:rsidRPr="002F556A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32"/>
                <w:szCs w:val="32"/>
                <w:lang w:eastAsia="ru-RU"/>
              </w:rPr>
            </w:pPr>
          </w:p>
        </w:tc>
        <w:tc>
          <w:tcPr>
            <w:tcW w:w="5636" w:type="dxa"/>
          </w:tcPr>
          <w:p w:rsidR="002F556A" w:rsidRPr="00151739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«Утверждаю»</w:t>
            </w:r>
          </w:p>
          <w:p w:rsidR="002F556A" w:rsidRPr="00151739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Заведующий МДОУ «Детский сад №74»</w:t>
            </w:r>
          </w:p>
          <w:p w:rsidR="002F556A" w:rsidRPr="00151739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Т.Л.Кисса</w:t>
            </w:r>
            <w:proofErr w:type="spellEnd"/>
          </w:p>
          <w:p w:rsidR="002F556A" w:rsidRPr="00151739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Приказ №_______________</w:t>
            </w:r>
          </w:p>
          <w:p w:rsidR="002F556A" w:rsidRPr="00151739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151739" w:rsidRDefault="009E78D8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</w:pPr>
            <w:r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«      »______________20</w:t>
            </w:r>
            <w:r w:rsidRPr="00151739">
              <w:rPr>
                <w:rFonts w:eastAsia="DejaVu Sans" w:cs="Times New Roman"/>
                <w:kern w:val="2"/>
                <w:sz w:val="28"/>
                <w:szCs w:val="28"/>
                <w:lang w:eastAsia="ru-RU"/>
              </w:rPr>
              <w:t>20</w:t>
            </w:r>
            <w:r w:rsidR="002F556A" w:rsidRPr="00151739">
              <w:rPr>
                <w:rFonts w:ascii="Liberation Serif" w:eastAsia="DejaVu Sans" w:hAnsi="Liberation Serif" w:cs="Times New Roman"/>
                <w:kern w:val="2"/>
                <w:sz w:val="28"/>
                <w:szCs w:val="28"/>
                <w:lang w:eastAsia="ru-RU"/>
              </w:rPr>
              <w:t>г.</w:t>
            </w:r>
          </w:p>
          <w:p w:rsidR="002F556A" w:rsidRPr="002F556A" w:rsidRDefault="002F556A" w:rsidP="002F556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2"/>
                <w:sz w:val="32"/>
                <w:szCs w:val="32"/>
                <w:lang w:eastAsia="ru-RU"/>
              </w:rPr>
            </w:pPr>
          </w:p>
        </w:tc>
      </w:tr>
    </w:tbl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</w:pPr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 xml:space="preserve">Отчет о результатах   </w:t>
      </w:r>
      <w:proofErr w:type="spellStart"/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>самообследования</w:t>
      </w:r>
      <w:proofErr w:type="spellEnd"/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 xml:space="preserve"> </w:t>
      </w:r>
    </w:p>
    <w:p w:rsidR="002F556A" w:rsidRPr="002F556A" w:rsidRDefault="002F556A" w:rsidP="002F556A">
      <w:pPr>
        <w:widowControl w:val="0"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</w:pPr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 xml:space="preserve">МДОУ «Детский сад № 74» </w:t>
      </w:r>
      <w:proofErr w:type="spellStart"/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>г</w:t>
      </w:r>
      <w:proofErr w:type="gramStart"/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>.Я</w:t>
      </w:r>
      <w:proofErr w:type="gramEnd"/>
      <w:r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52"/>
          <w:szCs w:val="52"/>
          <w:lang w:eastAsia="ru-RU"/>
        </w:rPr>
        <w:t>рославля</w:t>
      </w:r>
      <w:proofErr w:type="spellEnd"/>
    </w:p>
    <w:p w:rsidR="002F556A" w:rsidRPr="002F556A" w:rsidRDefault="00A1709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>2018 -2019</w:t>
      </w:r>
      <w:r w:rsidR="009E78D8"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>;2019-2020</w:t>
      </w:r>
      <w:r w:rsidR="002F556A"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 xml:space="preserve"> </w:t>
      </w:r>
      <w:proofErr w:type="spellStart"/>
      <w:r w:rsidR="002F556A" w:rsidRPr="002F556A"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>уч.г.</w:t>
      </w:r>
      <w:proofErr w:type="gramStart"/>
      <w:r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>г</w:t>
      </w:r>
      <w:proofErr w:type="spellEnd"/>
      <w:proofErr w:type="gramEnd"/>
      <w:r>
        <w:rPr>
          <w:rFonts w:ascii="Times New Roman" w:eastAsia="DejaVu Sans" w:hAnsi="Times New Roman" w:cs="Times New Roman"/>
          <w:b/>
          <w:bCs/>
          <w:color w:val="C00000"/>
          <w:kern w:val="2"/>
          <w:sz w:val="48"/>
          <w:szCs w:val="48"/>
          <w:lang w:eastAsia="ru-RU"/>
        </w:rPr>
        <w:t>.</w:t>
      </w: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  <w:r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  <w:drawing>
          <wp:inline distT="0" distB="0" distL="0" distR="0">
            <wp:extent cx="5067300" cy="3800475"/>
            <wp:effectExtent l="0" t="0" r="0" b="9525"/>
            <wp:docPr id="1" name="Рисунок 1" descr="D:\Мои документы\Фотографии\Фото здание д.сада\детский сад 74 ле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Фотографии\Фото здание д.сада\детский сад 74 лет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51739" w:rsidRDefault="00151739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28"/>
          <w:szCs w:val="28"/>
          <w:lang w:eastAsia="ru-RU"/>
        </w:rPr>
      </w:pPr>
      <w:r w:rsidRPr="00110EA5">
        <w:rPr>
          <w:rFonts w:ascii="Times New Roman" w:eastAsia="DejaVu Sans" w:hAnsi="Times New Roman" w:cs="Times New Roman"/>
          <w:b/>
          <w:noProof/>
          <w:kern w:val="2"/>
          <w:sz w:val="28"/>
          <w:szCs w:val="28"/>
          <w:lang w:eastAsia="ru-RU"/>
        </w:rPr>
        <w:t>Структура отчета</w:t>
      </w:r>
    </w:p>
    <w:p w:rsidR="00C43B94" w:rsidRDefault="00C43B94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28"/>
          <w:szCs w:val="28"/>
          <w:lang w:eastAsia="ru-RU"/>
        </w:rPr>
      </w:pPr>
    </w:p>
    <w:p w:rsidR="00C43B94" w:rsidRPr="00110EA5" w:rsidRDefault="00C43B94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513"/>
        <w:gridCol w:w="1809"/>
      </w:tblGrid>
      <w:tr w:rsidR="00110EA5" w:rsidTr="00FB4093">
        <w:tc>
          <w:tcPr>
            <w:tcW w:w="1242" w:type="dxa"/>
          </w:tcPr>
          <w:p w:rsidR="00110EA5" w:rsidRPr="00110EA5" w:rsidRDefault="00110EA5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110EA5" w:rsidRPr="00110EA5" w:rsidRDefault="00110EA5" w:rsidP="00110EA5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809" w:type="dxa"/>
          </w:tcPr>
          <w:p w:rsidR="00110EA5" w:rsidRPr="00FB4093" w:rsidRDefault="00110EA5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Страницы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110EA5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0EA5" w:rsidRPr="00C43B94" w:rsidRDefault="00110EA5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Общие сведения об образовательной организации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2-7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110EA5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Оценка образовательной деятельности</w:t>
            </w:r>
          </w:p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 xml:space="preserve">*основные направления деятельности </w:t>
            </w:r>
          </w:p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*анализ РППС</w:t>
            </w:r>
          </w:p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*анализ деятельности по реализации задач</w:t>
            </w:r>
          </w:p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7-14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Достижения ДОУ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14-15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Создание условий безопасных для жизни и здоровья воспитанников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15-16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Результаты овоения ООП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16-21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Взаимодействие со школой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21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Взаимодействие с семьями воспитанников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21-23</w:t>
            </w:r>
          </w:p>
        </w:tc>
      </w:tr>
      <w:tr w:rsidR="00110EA5" w:rsidTr="00FB4093">
        <w:tc>
          <w:tcPr>
            <w:tcW w:w="1242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10EA5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Модернизация материально – технической базы ДОУ</w:t>
            </w:r>
          </w:p>
        </w:tc>
        <w:tc>
          <w:tcPr>
            <w:tcW w:w="1809" w:type="dxa"/>
          </w:tcPr>
          <w:p w:rsidR="00110EA5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23</w:t>
            </w:r>
          </w:p>
        </w:tc>
      </w:tr>
      <w:tr w:rsidR="00C43B94" w:rsidTr="00FB4093">
        <w:tc>
          <w:tcPr>
            <w:tcW w:w="1242" w:type="dxa"/>
          </w:tcPr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Выводы</w:t>
            </w:r>
          </w:p>
        </w:tc>
        <w:tc>
          <w:tcPr>
            <w:tcW w:w="1809" w:type="dxa"/>
          </w:tcPr>
          <w:p w:rsidR="00C43B94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23</w:t>
            </w:r>
          </w:p>
        </w:tc>
      </w:tr>
      <w:tr w:rsidR="00C43B94" w:rsidTr="00FB4093">
        <w:tc>
          <w:tcPr>
            <w:tcW w:w="1242" w:type="dxa"/>
          </w:tcPr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C43B94" w:rsidRPr="00C43B94" w:rsidRDefault="00C43B94" w:rsidP="00C43B94">
            <w:pPr>
              <w:widowControl w:val="0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C43B94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Перспективы</w:t>
            </w:r>
          </w:p>
        </w:tc>
        <w:tc>
          <w:tcPr>
            <w:tcW w:w="1809" w:type="dxa"/>
          </w:tcPr>
          <w:p w:rsidR="00C43B94" w:rsidRPr="00FB4093" w:rsidRDefault="00FB4093" w:rsidP="002F556A">
            <w:pPr>
              <w:widowControl w:val="0"/>
              <w:jc w:val="center"/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</w:pPr>
            <w:r w:rsidRPr="00FB4093">
              <w:rPr>
                <w:rFonts w:ascii="Times New Roman" w:eastAsia="DejaVu Sans" w:hAnsi="Times New Roman"/>
                <w:noProof/>
                <w:kern w:val="2"/>
                <w:sz w:val="24"/>
                <w:szCs w:val="24"/>
              </w:rPr>
              <w:t>24</w:t>
            </w:r>
          </w:p>
        </w:tc>
      </w:tr>
    </w:tbl>
    <w:p w:rsidR="00110EA5" w:rsidRP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28"/>
          <w:szCs w:val="28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110EA5" w:rsidRDefault="00110EA5" w:rsidP="00C43B94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C43B94" w:rsidRPr="002F556A" w:rsidRDefault="00C43B94" w:rsidP="00C43B94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noProof/>
          <w:kern w:val="2"/>
          <w:sz w:val="56"/>
          <w:szCs w:val="56"/>
          <w:lang w:eastAsia="ru-RU"/>
        </w:rPr>
      </w:pP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  <w:t xml:space="preserve">Процедура </w:t>
      </w:r>
      <w:proofErr w:type="spellStart"/>
      <w:r w:rsidRPr="00951648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  <w:t>самообследования</w:t>
      </w:r>
      <w:proofErr w:type="spellEnd"/>
      <w:r w:rsidRPr="00951648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  <w:t xml:space="preserve"> направлена: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-на анализ и оценку результатов деятельности педагогического коллектива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-выявление существующих проблем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-на достижение и результат деятельности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-прогнозирование дальнейшего развития ДОУ</w:t>
      </w:r>
    </w:p>
    <w:p w:rsidR="002F556A" w:rsidRPr="00951648" w:rsidRDefault="00854933" w:rsidP="002F556A">
      <w:pPr>
        <w:widowControl w:val="0"/>
        <w:suppressAutoHyphens/>
        <w:spacing w:before="113" w:after="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  <w:t>Общие сведения об образовательной организации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ind w:firstLine="36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Детский сад функционирует с 1984 года и размещается в типовом 2-х этажном здании с плавательным бассейном по адресу: 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ind w:firstLine="36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150065 г. Ярославль ул. Папанина 12, </w:t>
      </w:r>
    </w:p>
    <w:p w:rsidR="002F556A" w:rsidRPr="00951648" w:rsidRDefault="002F556A" w:rsidP="002F556A">
      <w:pPr>
        <w:widowControl w:val="0"/>
        <w:suppressAutoHyphens/>
        <w:spacing w:before="113" w:after="0" w:line="240" w:lineRule="auto"/>
        <w:ind w:firstLine="36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телефон/факс 75-33-16,75-32-13; </w:t>
      </w:r>
    </w:p>
    <w:p w:rsidR="002F556A" w:rsidRPr="00854933" w:rsidRDefault="002F556A" w:rsidP="002F556A">
      <w:pPr>
        <w:widowControl w:val="0"/>
        <w:suppressAutoHyphens/>
        <w:spacing w:before="113" w:after="0" w:line="240" w:lineRule="auto"/>
        <w:ind w:firstLine="36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</w:pPr>
      <w:proofErr w:type="gramStart"/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  <w:t>e</w:t>
      </w:r>
      <w:r w:rsidRPr="00854933"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  <w:t>-</w:t>
      </w: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  <w:t>mail</w:t>
      </w:r>
      <w:proofErr w:type="gramEnd"/>
      <w:r w:rsidRPr="00854933"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  <w:t xml:space="preserve">: </w:t>
      </w:r>
      <w:hyperlink r:id="rId10" w:history="1">
        <w:r w:rsidRPr="00951648">
          <w:rPr>
            <w:rFonts w:ascii="Times New Roman" w:eastAsia="DejaVu Sans" w:hAnsi="Times New Roman" w:cs="Times New Roman"/>
            <w:bCs/>
            <w:color w:val="0000FF"/>
            <w:kern w:val="2"/>
            <w:sz w:val="24"/>
            <w:szCs w:val="24"/>
            <w:u w:val="single"/>
            <w:lang w:val="en-US" w:eastAsia="ru-RU"/>
          </w:rPr>
          <w:t>yardou</w:t>
        </w:r>
        <w:r w:rsidRPr="00854933">
          <w:rPr>
            <w:rFonts w:ascii="Times New Roman" w:eastAsia="DejaVu Sans" w:hAnsi="Times New Roman" w:cs="Times New Roman"/>
            <w:bCs/>
            <w:color w:val="0000FF"/>
            <w:kern w:val="2"/>
            <w:sz w:val="24"/>
            <w:szCs w:val="24"/>
            <w:u w:val="single"/>
            <w:lang w:val="en-US" w:eastAsia="ru-RU"/>
          </w:rPr>
          <w:t>074@</w:t>
        </w:r>
        <w:r w:rsidRPr="00951648">
          <w:rPr>
            <w:rFonts w:ascii="Times New Roman" w:eastAsia="DejaVu Sans" w:hAnsi="Times New Roman" w:cs="Times New Roman"/>
            <w:bCs/>
            <w:color w:val="0000FF"/>
            <w:kern w:val="2"/>
            <w:sz w:val="24"/>
            <w:szCs w:val="24"/>
            <w:u w:val="single"/>
            <w:lang w:val="en-US" w:eastAsia="ru-RU"/>
          </w:rPr>
          <w:t>yandex</w:t>
        </w:r>
        <w:r w:rsidRPr="00854933">
          <w:rPr>
            <w:rFonts w:ascii="Times New Roman" w:eastAsia="DejaVu Sans" w:hAnsi="Times New Roman" w:cs="Times New Roman"/>
            <w:bCs/>
            <w:color w:val="0000FF"/>
            <w:kern w:val="2"/>
            <w:sz w:val="24"/>
            <w:szCs w:val="24"/>
            <w:u w:val="single"/>
            <w:lang w:val="en-US" w:eastAsia="ru-RU"/>
          </w:rPr>
          <w:t>.</w:t>
        </w:r>
        <w:r w:rsidRPr="00951648">
          <w:rPr>
            <w:rFonts w:ascii="Times New Roman" w:eastAsia="DejaVu Sans" w:hAnsi="Times New Roman" w:cs="Times New Roman"/>
            <w:bCs/>
            <w:color w:val="0000FF"/>
            <w:kern w:val="2"/>
            <w:sz w:val="24"/>
            <w:szCs w:val="24"/>
            <w:u w:val="single"/>
            <w:lang w:val="en-US" w:eastAsia="ru-RU"/>
          </w:rPr>
          <w:t>ru</w:t>
        </w:r>
      </w:hyperlink>
      <w:r w:rsidRPr="00854933">
        <w:rPr>
          <w:rFonts w:ascii="Times New Roman" w:eastAsia="DejaVu Sans" w:hAnsi="Times New Roman" w:cs="Times New Roman"/>
          <w:bCs/>
          <w:kern w:val="2"/>
          <w:sz w:val="24"/>
          <w:szCs w:val="24"/>
          <w:lang w:val="en-US" w:eastAsia="ru-RU"/>
        </w:rPr>
        <w:t>.</w:t>
      </w:r>
    </w:p>
    <w:p w:rsidR="002F556A" w:rsidRPr="00951648" w:rsidRDefault="002F556A" w:rsidP="002F556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Здание детского сада построено по типовому проекту, расположено в экологически чистом Заволжском районе.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Вблизи детского сада расположены: средняя образовательная школа № 48, центр внешкольной работы «Истоки».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Лицензия департамента образования  Ярославской области № 260/15 от 11.09.2015г., в соответствии с которой детский сад имеет право на осуществление образовательной деятельности по образовательным программам:</w:t>
      </w:r>
    </w:p>
    <w:p w:rsidR="002F556A" w:rsidRPr="00951648" w:rsidRDefault="002F556A" w:rsidP="002F556A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дошкольное образование,</w:t>
      </w:r>
    </w:p>
    <w:p w:rsidR="002F556A" w:rsidRPr="00951648" w:rsidRDefault="002F556A" w:rsidP="002F556A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дошкольное образование с приоритетным осуществлением квалифицированной  коррекции отклонений в физическом и психическом развитии воспитанников – 2 группы компенсирующей направленности  (общее недоразвитие речи).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Организация учебно-воспитательного процесса, содержание образования, соблюдение прав воспитанников строится на основе </w:t>
      </w:r>
      <w:r w:rsidRPr="0095164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нормативно – правовых документов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-Семейный кодекс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-Конвенция о правах ребенка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-Федеральный закон «Об образовании в РФ»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-Федеральный закон «Об основных гарантиях прав ребенка»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локальных актов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коллективный договор;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правила внутреннего трудового  распорядка;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положение о доплатах и надбавках;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положение о педагогическом совете;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положение о психолого-медико-педагогическом консилиуме;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договор между департаментом образования мэрии города Ярославля и МДОУ «Детский сад № 74»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договор между МДОУ «Детский сад №74» и родителями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Приказ "</w:t>
      </w:r>
      <w:hyperlink r:id="rId11" w:history="1">
        <w:r w:rsidRPr="00951648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bdr w:val="none" w:sz="0" w:space="0" w:color="auto" w:frame="1"/>
            <w:lang w:eastAsia="ru-RU"/>
          </w:rPr>
          <w:t>Режим занятий воспитанников в учреждении</w:t>
        </w:r>
      </w:hyperlink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"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Приказ "</w:t>
      </w:r>
      <w:hyperlink r:id="rId12" w:history="1">
        <w:r w:rsidRPr="00951648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нормах профессиональной этики педагогических работников</w:t>
        </w:r>
      </w:hyperlink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"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Приказ "</w:t>
      </w:r>
      <w:hyperlink r:id="rId13" w:history="1">
        <w:r w:rsidRPr="00951648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bdr w:val="none" w:sz="0" w:space="0" w:color="auto" w:frame="1"/>
            <w:lang w:eastAsia="ru-RU"/>
          </w:rPr>
          <w:t>Правила приема детей в учреждение</w:t>
        </w:r>
      </w:hyperlink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"</w:t>
      </w:r>
    </w:p>
    <w:p w:rsidR="002F556A" w:rsidRPr="00951648" w:rsidRDefault="002F556A" w:rsidP="002F556A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Показатели и критерии оценки   эффективности деятельности педагогических работников. 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Детский сад работает по 5-дневной рабочей неделе с 07.00 до 19.00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270B3" w:rsidRPr="00951648" w:rsidRDefault="005270B3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270B3" w:rsidRPr="00951648" w:rsidRDefault="005270B3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1F497D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color w:val="1F497D"/>
          <w:kern w:val="2"/>
          <w:sz w:val="24"/>
          <w:szCs w:val="24"/>
          <w:lang w:eastAsia="ru-RU"/>
        </w:rPr>
        <w:t>Общая численность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893"/>
        <w:gridCol w:w="2200"/>
        <w:gridCol w:w="2126"/>
        <w:gridCol w:w="2126"/>
      </w:tblGrid>
      <w:tr w:rsidR="009E78D8" w:rsidRPr="00951648" w:rsidTr="00A1709A">
        <w:tc>
          <w:tcPr>
            <w:tcW w:w="2111" w:type="dxa"/>
            <w:vMerge w:val="restart"/>
          </w:tcPr>
          <w:p w:rsidR="009E78D8" w:rsidRPr="00951648" w:rsidRDefault="009E78D8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Наименование групп</w:t>
            </w:r>
          </w:p>
        </w:tc>
        <w:tc>
          <w:tcPr>
            <w:tcW w:w="4093" w:type="dxa"/>
            <w:gridSpan w:val="2"/>
          </w:tcPr>
          <w:p w:rsidR="009E78D8" w:rsidRPr="00951648" w:rsidRDefault="009E78D8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4252" w:type="dxa"/>
            <w:gridSpan w:val="2"/>
          </w:tcPr>
          <w:p w:rsidR="009E78D8" w:rsidRPr="00951648" w:rsidRDefault="009E78D8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2019-2020</w:t>
            </w:r>
          </w:p>
        </w:tc>
      </w:tr>
      <w:tr w:rsidR="00677969" w:rsidRPr="00951648" w:rsidTr="00A1709A">
        <w:tc>
          <w:tcPr>
            <w:tcW w:w="2111" w:type="dxa"/>
            <w:vMerge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кол-во детей</w:t>
            </w:r>
          </w:p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кол-во детей</w:t>
            </w:r>
          </w:p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общеразвивающая группа № 2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26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общеразвивающая группа № 1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общеразвивающая группа № 3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общеразвивающая группа № 4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27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общеразвивающая группа № 5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28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группа компенсирующей направленности №6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группа компенсирующей направленности №7</w:t>
            </w:r>
          </w:p>
        </w:tc>
        <w:tc>
          <w:tcPr>
            <w:tcW w:w="1893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2200" w:type="dxa"/>
          </w:tcPr>
          <w:p w:rsidR="00677969" w:rsidRPr="00951648" w:rsidRDefault="00677969" w:rsidP="009E78D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126" w:type="dxa"/>
          </w:tcPr>
          <w:p w:rsidR="00677969" w:rsidRPr="00951648" w:rsidRDefault="00677969" w:rsidP="004B0A4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</w:tr>
      <w:tr w:rsidR="00677969" w:rsidRPr="00951648" w:rsidTr="00A1709A">
        <w:tc>
          <w:tcPr>
            <w:tcW w:w="2111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общий показатель</w:t>
            </w:r>
          </w:p>
        </w:tc>
        <w:tc>
          <w:tcPr>
            <w:tcW w:w="1893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00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172</w:t>
            </w: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77969" w:rsidRPr="00951648" w:rsidRDefault="00677969" w:rsidP="002F55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173</w:t>
            </w:r>
          </w:p>
        </w:tc>
      </w:tr>
    </w:tbl>
    <w:p w:rsidR="002F556A" w:rsidRPr="00951648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2F556A" w:rsidRPr="00951648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color w:val="17365D" w:themeColor="text2" w:themeShade="BF"/>
          <w:kern w:val="2"/>
          <w:sz w:val="24"/>
          <w:szCs w:val="24"/>
          <w:lang w:eastAsia="ru-RU"/>
        </w:rPr>
        <w:t>Вывод:</w:t>
      </w:r>
      <w:r w:rsidRPr="00951648">
        <w:rPr>
          <w:rFonts w:ascii="Times New Roman" w:eastAsia="DejaVu Sans" w:hAnsi="Times New Roman" w:cs="Times New Roman"/>
          <w:color w:val="17365D" w:themeColor="text2" w:themeShade="BF"/>
          <w:kern w:val="2"/>
          <w:sz w:val="24"/>
          <w:szCs w:val="24"/>
          <w:lang w:eastAsia="ru-RU"/>
        </w:rPr>
        <w:t xml:space="preserve"> 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сравнивая по</w:t>
      </w:r>
      <w:r w:rsidR="00A1709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к</w:t>
      </w:r>
      <w:r w:rsidR="00677969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азатели за 2 </w:t>
      </w:r>
      <w:proofErr w:type="gramStart"/>
      <w:r w:rsidR="00677969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учебных</w:t>
      </w:r>
      <w:proofErr w:type="gramEnd"/>
      <w:r w:rsidR="00677969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года (</w:t>
      </w:r>
      <w:r w:rsidR="00A1709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2018-2019</w:t>
      </w:r>
      <w:r w:rsidR="00677969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и 2019-2020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) можно сделать следующие выводы: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*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функционировало  7 возрастных групп</w:t>
      </w:r>
    </w:p>
    <w:p w:rsidR="002F556A" w:rsidRPr="00951648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*не</w:t>
      </w:r>
      <w:r w:rsidR="008B50E5"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значительно </w:t>
      </w: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изменилось количество выпускников  по сравнению с прошлым уч. годом: </w:t>
      </w:r>
    </w:p>
    <w:p w:rsidR="002F556A" w:rsidRPr="00951648" w:rsidRDefault="008B50E5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2018-2019</w:t>
      </w:r>
      <w:r w:rsidR="002F556A"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г.-</w:t>
      </w:r>
      <w:r w:rsidRPr="0095164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31</w:t>
      </w:r>
      <w:r w:rsidR="009E78D8" w:rsidRPr="0095164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 xml:space="preserve">; </w:t>
      </w:r>
      <w:r w:rsidR="009E78D8"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2019-2020</w:t>
      </w:r>
      <w:r w:rsidR="00677969"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 -</w:t>
      </w:r>
      <w:r w:rsidR="00677969" w:rsidRPr="0095164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ru-RU"/>
        </w:rPr>
        <w:t>53</w:t>
      </w:r>
      <w:r w:rsidR="00677969"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BE1934" w:rsidRPr="00951648" w:rsidRDefault="00BE1934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2F556A" w:rsidRPr="00951648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365F91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365F91"/>
          <w:kern w:val="2"/>
          <w:sz w:val="24"/>
          <w:szCs w:val="24"/>
          <w:lang w:eastAsia="ru-RU"/>
        </w:rPr>
        <w:t>Качественный анализ педагогических кадров:</w:t>
      </w:r>
    </w:p>
    <w:p w:rsidR="002F556A" w:rsidRPr="00951648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Педкадрами</w:t>
      </w:r>
      <w:proofErr w:type="spell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учреждение обеспечено  полностью.</w:t>
      </w:r>
    </w:p>
    <w:tbl>
      <w:tblPr>
        <w:tblW w:w="10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32"/>
        <w:gridCol w:w="3402"/>
        <w:gridCol w:w="3827"/>
      </w:tblGrid>
      <w:tr w:rsidR="009E78D8" w:rsidRPr="00951648" w:rsidTr="009E78D8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  <w:t>Возраст педагогов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2018-2019г.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35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40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45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50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E78D8" w:rsidRPr="00951648" w:rsidTr="008B50E5"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Свыше 50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BE1934" w:rsidRPr="00951648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ru-RU"/>
        </w:rPr>
      </w:pPr>
    </w:p>
    <w:p w:rsidR="002F556A" w:rsidRPr="00951648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17365D" w:themeColor="text2" w:themeShade="BF"/>
          <w:kern w:val="2"/>
          <w:sz w:val="24"/>
          <w:szCs w:val="24"/>
          <w:lang w:eastAsia="ru-RU"/>
        </w:rPr>
        <w:t>Вывод</w:t>
      </w:r>
      <w:r w:rsidRPr="00951648">
        <w:rPr>
          <w:rFonts w:ascii="Times New Roman" w:eastAsia="DejaVu Sans" w:hAnsi="Times New Roman" w:cs="Times New Roman"/>
          <w:color w:val="17365D" w:themeColor="text2" w:themeShade="BF"/>
          <w:kern w:val="2"/>
          <w:sz w:val="24"/>
          <w:szCs w:val="24"/>
          <w:lang w:eastAsia="ru-RU"/>
        </w:rPr>
        <w:t xml:space="preserve">: 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за 2 учебных года особых изменений  не п</w:t>
      </w:r>
      <w:r w:rsidR="008B0A1F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роизошло:  молодых педагогов (14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%),  </w:t>
      </w:r>
      <w:r w:rsidR="008B0A1F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педагоги среднего возраста (38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%), </w:t>
      </w: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предпенсио</w:t>
      </w:r>
      <w:r w:rsidR="008B0A1F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нного</w:t>
      </w:r>
      <w:proofErr w:type="spellEnd"/>
      <w:r w:rsidR="008B0A1F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и пенсионного возраста (48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%).  В течение последних 2 лет педагогический  коллектив работает стабильно.</w:t>
      </w:r>
    </w:p>
    <w:p w:rsidR="00BE1934" w:rsidRPr="00951648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BE1934" w:rsidRPr="00951648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BE1934" w:rsidRPr="00951648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BE1934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951648" w:rsidRPr="00951648" w:rsidRDefault="00951648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BE1934" w:rsidRPr="00951648" w:rsidRDefault="00BE1934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827"/>
      </w:tblGrid>
      <w:tr w:rsidR="009E78D8" w:rsidRPr="00951648" w:rsidTr="009E78D8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  <w:t>Стаж работы педагогов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2018-2019г.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</w:tr>
      <w:tr w:rsidR="009E78D8" w:rsidRPr="00951648" w:rsidTr="009E78D8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9E78D8" w:rsidRPr="00951648" w:rsidTr="009E78D8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E78D8" w:rsidRPr="00951648" w:rsidTr="009E78D8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9E78D8" w:rsidRPr="00951648" w:rsidTr="009E78D8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9E78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9E78D8" w:rsidRPr="00951648" w:rsidTr="00A1709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8D8" w:rsidRPr="00951648" w:rsidRDefault="009E78D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78D8" w:rsidRPr="00951648" w:rsidRDefault="00E22D9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BE1934" w:rsidRPr="00951648" w:rsidRDefault="002F556A" w:rsidP="002F556A">
      <w:pPr>
        <w:widowControl w:val="0"/>
        <w:spacing w:before="120" w:after="0" w:line="240" w:lineRule="auto"/>
        <w:jc w:val="both"/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ru-RU"/>
        </w:rPr>
        <w:t xml:space="preserve">Вывод: </w:t>
      </w: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по сравнению с предыдущим годом уровень стажа 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незначительно изменился:</w:t>
      </w: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педагоги </w:t>
      </w:r>
    </w:p>
    <w:p w:rsidR="002F556A" w:rsidRPr="00951648" w:rsidRDefault="002F556A" w:rsidP="002F556A">
      <w:pPr>
        <w:widowControl w:val="0"/>
        <w:spacing w:before="120" w:after="0" w:line="240" w:lineRule="auto"/>
        <w:jc w:val="both"/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имеющие стаж работы до 5 лет</w:t>
      </w:r>
      <w:r w:rsidR="00E22D9B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-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15</w:t>
      </w:r>
      <w:r w:rsidR="00D1627E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%</w:t>
      </w:r>
      <w:r w:rsidR="00E22D9B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;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до 10 лет -  20</w:t>
      </w:r>
      <w:r w:rsidR="00D1627E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%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; до 20 лет -</w:t>
      </w:r>
      <w:r w:rsidR="00D1627E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20</w:t>
      </w: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%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;   до 30 лет -  5</w:t>
      </w: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%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; </w:t>
      </w:r>
      <w:r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свыше 30 лет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 xml:space="preserve"> – 40</w:t>
      </w:r>
      <w:r w:rsidR="00677969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%</w:t>
      </w:r>
      <w:r w:rsidR="008D38CF" w:rsidRPr="00951648">
        <w:rPr>
          <w:rFonts w:ascii="Times New Roman" w:eastAsia="DejaVu Sans" w:hAnsi="Times New Roman" w:cs="Times New Roman"/>
          <w:bCs/>
          <w:iCs/>
          <w:kern w:val="2"/>
          <w:sz w:val="24"/>
          <w:szCs w:val="24"/>
          <w:lang w:eastAsia="ru-RU"/>
        </w:rPr>
        <w:t>.</w:t>
      </w:r>
    </w:p>
    <w:tbl>
      <w:tblPr>
        <w:tblpPr w:leftFromText="180" w:rightFromText="180" w:vertAnchor="page" w:horzAnchor="margin" w:tblpY="4801"/>
        <w:tblW w:w="102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9"/>
        <w:gridCol w:w="992"/>
        <w:gridCol w:w="850"/>
        <w:gridCol w:w="833"/>
        <w:gridCol w:w="709"/>
        <w:gridCol w:w="851"/>
        <w:gridCol w:w="850"/>
        <w:gridCol w:w="1559"/>
        <w:gridCol w:w="885"/>
      </w:tblGrid>
      <w:tr w:rsidR="002F556A" w:rsidRPr="00951648" w:rsidTr="00C43B94">
        <w:trPr>
          <w:trHeight w:hRule="exact" w:val="433"/>
        </w:trPr>
        <w:tc>
          <w:tcPr>
            <w:tcW w:w="2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56A" w:rsidRPr="00951648" w:rsidRDefault="002F556A" w:rsidP="00C43B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Педработники</w:t>
            </w:r>
            <w:proofErr w:type="spellEnd"/>
          </w:p>
        </w:tc>
        <w:tc>
          <w:tcPr>
            <w:tcW w:w="75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56A" w:rsidRPr="00951648" w:rsidRDefault="002F556A" w:rsidP="00C43B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1F497D"/>
                <w:kern w:val="2"/>
                <w:sz w:val="24"/>
                <w:szCs w:val="24"/>
                <w:lang w:eastAsia="ru-RU"/>
              </w:rPr>
              <w:t>Аттестация</w:t>
            </w:r>
          </w:p>
        </w:tc>
      </w:tr>
      <w:tr w:rsidR="002F556A" w:rsidRPr="00951648" w:rsidTr="00C43B94">
        <w:trPr>
          <w:trHeight w:hRule="exact" w:val="433"/>
        </w:trPr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56A" w:rsidRPr="00951648" w:rsidRDefault="002F556A" w:rsidP="00C43B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56A" w:rsidRPr="00951648" w:rsidRDefault="009E78D8" w:rsidP="00C43B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56A" w:rsidRPr="00951648" w:rsidRDefault="009E78D8" w:rsidP="00C43B9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</w:tr>
      <w:tr w:rsidR="00EF4543" w:rsidRPr="00951648" w:rsidTr="00C43B94">
        <w:tc>
          <w:tcPr>
            <w:tcW w:w="2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4543" w:rsidRPr="00951648" w:rsidRDefault="00EF4543" w:rsidP="00EF454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Выс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Выс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нет</w:t>
            </w: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Инструктор физкультуры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читель - логопед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F4543" w:rsidRPr="00951648" w:rsidTr="00C43B94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4543" w:rsidRPr="00951648" w:rsidRDefault="00171CF0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EF4543" w:rsidRPr="00951648" w:rsidTr="00C43B94">
        <w:tc>
          <w:tcPr>
            <w:tcW w:w="102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543" w:rsidRPr="00951648" w:rsidRDefault="00EF4543" w:rsidP="00EF4543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bCs/>
                <w:color w:val="365F91" w:themeColor="accent1" w:themeShade="BF"/>
                <w:kern w:val="2"/>
                <w:sz w:val="24"/>
                <w:szCs w:val="24"/>
                <w:lang w:eastAsia="ru-RU"/>
              </w:rPr>
              <w:t>Вывод</w:t>
            </w:r>
            <w:r w:rsidRPr="00951648"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  <w:t xml:space="preserve">: 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80%  педагогов имеют высшую и первую квалификационную категории , 15% - аттестованы на соответствие должности, не аттестован - 1  (молодой специалист – стаж 1 год) это составляет 5%.</w:t>
            </w:r>
          </w:p>
          <w:p w:rsidR="00EF4543" w:rsidRPr="00951648" w:rsidRDefault="00EF4543" w:rsidP="00EF4543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2019 – 2020 учебном  году успешно прошли аттестацию  педагоги: 3 воспитатели  (первая категория).</w:t>
            </w:r>
          </w:p>
          <w:p w:rsidR="00EF4543" w:rsidRPr="00951648" w:rsidRDefault="00EF4543" w:rsidP="00EF454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F556A" w:rsidRPr="00951648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pPr w:leftFromText="180" w:rightFromText="180" w:horzAnchor="margin" w:tblpY="630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1134"/>
        <w:gridCol w:w="992"/>
        <w:gridCol w:w="993"/>
        <w:gridCol w:w="992"/>
        <w:gridCol w:w="850"/>
      </w:tblGrid>
      <w:tr w:rsidR="00677969" w:rsidRPr="00951648" w:rsidTr="00677969">
        <w:tc>
          <w:tcPr>
            <w:tcW w:w="2269" w:type="dxa"/>
            <w:vMerge w:val="restart"/>
          </w:tcPr>
          <w:p w:rsidR="00677969" w:rsidRPr="00951648" w:rsidRDefault="00677969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8"/>
          </w:tcPr>
          <w:p w:rsidR="00677969" w:rsidRPr="00951648" w:rsidRDefault="00677969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1F497D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b/>
                <w:bCs/>
                <w:iCs/>
                <w:color w:val="1F497D"/>
                <w:kern w:val="2"/>
                <w:sz w:val="24"/>
                <w:szCs w:val="24"/>
                <w:lang w:eastAsia="ru-RU"/>
              </w:rPr>
              <w:t xml:space="preserve">Образовательный </w:t>
            </w:r>
          </w:p>
          <w:p w:rsidR="00677969" w:rsidRPr="00951648" w:rsidRDefault="00677969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b/>
                <w:bCs/>
                <w:iCs/>
                <w:color w:val="1F497D"/>
                <w:kern w:val="2"/>
                <w:sz w:val="24"/>
                <w:szCs w:val="24"/>
                <w:lang w:eastAsia="ru-RU"/>
              </w:rPr>
              <w:t>уровень педагогов</w:t>
            </w:r>
          </w:p>
        </w:tc>
      </w:tr>
      <w:tr w:rsidR="002F556A" w:rsidRPr="00951648" w:rsidTr="00677969">
        <w:tc>
          <w:tcPr>
            <w:tcW w:w="2269" w:type="dxa"/>
            <w:vMerge/>
          </w:tcPr>
          <w:p w:rsidR="002F556A" w:rsidRPr="00951648" w:rsidRDefault="002F556A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F556A" w:rsidRPr="00951648" w:rsidRDefault="002F556A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</w:tcPr>
          <w:p w:rsidR="002F556A" w:rsidRPr="00951648" w:rsidRDefault="002F556A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985" w:type="dxa"/>
            <w:gridSpan w:val="2"/>
          </w:tcPr>
          <w:p w:rsidR="002F556A" w:rsidRPr="00951648" w:rsidRDefault="002F556A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Среднее специальное</w:t>
            </w:r>
          </w:p>
          <w:p w:rsidR="002F556A" w:rsidRPr="00951648" w:rsidRDefault="002F556A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2" w:type="dxa"/>
            <w:gridSpan w:val="2"/>
          </w:tcPr>
          <w:p w:rsidR="002F556A" w:rsidRPr="00951648" w:rsidRDefault="002F556A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Педагогическое</w:t>
            </w:r>
            <w:proofErr w:type="gramEnd"/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(по профилю)</w:t>
            </w:r>
          </w:p>
        </w:tc>
      </w:tr>
      <w:tr w:rsidR="005270B3" w:rsidRPr="00951648" w:rsidTr="00677969">
        <w:tc>
          <w:tcPr>
            <w:tcW w:w="2269" w:type="dxa"/>
            <w:vMerge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2018-</w:t>
            </w:r>
          </w:p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2018-</w:t>
            </w:r>
          </w:p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2018-</w:t>
            </w:r>
          </w:p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2019-2020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5270B3" w:rsidRPr="00951648" w:rsidTr="00677969">
        <w:trPr>
          <w:trHeight w:val="784"/>
        </w:trPr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Инструктор по обучению детей плаванию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D5A9C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134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1D5A9C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10F35" w:rsidRPr="00951648" w:rsidRDefault="00B10F35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677969">
        <w:trPr>
          <w:trHeight w:val="625"/>
        </w:trPr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0B3" w:rsidRPr="00951648" w:rsidRDefault="001D5A9C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70B3" w:rsidRPr="00951648" w:rsidRDefault="001D5A9C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270B3" w:rsidRPr="00951648" w:rsidRDefault="00B10F35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677969">
        <w:tc>
          <w:tcPr>
            <w:tcW w:w="2269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5270B3" w:rsidRPr="00951648" w:rsidRDefault="00B10F35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5270B3" w:rsidRPr="00951648" w:rsidRDefault="005270B3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70B3" w:rsidRPr="00951648" w:rsidRDefault="005270B3" w:rsidP="0067796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5270B3" w:rsidRPr="00951648" w:rsidRDefault="00B10F35" w:rsidP="0067796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</w:tr>
    </w:tbl>
    <w:p w:rsidR="002F556A" w:rsidRPr="00951648" w:rsidRDefault="002F556A" w:rsidP="002F556A">
      <w:pPr>
        <w:widowControl w:val="0"/>
        <w:spacing w:after="120" w:line="240" w:lineRule="auto"/>
        <w:jc w:val="both"/>
        <w:rPr>
          <w:rFonts w:ascii="Times New Roman" w:eastAsia="DejaVu Sans" w:hAnsi="Times New Roman" w:cs="Times New Roman"/>
          <w:b/>
          <w:bCs/>
          <w:iCs/>
          <w:color w:val="C00000"/>
          <w:kern w:val="2"/>
          <w:sz w:val="24"/>
          <w:szCs w:val="24"/>
          <w:lang w:eastAsia="ru-RU"/>
        </w:rPr>
      </w:pPr>
    </w:p>
    <w:p w:rsidR="00BE1934" w:rsidRPr="00951648" w:rsidRDefault="00BE1934" w:rsidP="005270B3">
      <w:pPr>
        <w:widowControl w:val="0"/>
        <w:spacing w:before="120" w:after="0" w:line="240" w:lineRule="auto"/>
        <w:jc w:val="both"/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</w:pPr>
    </w:p>
    <w:p w:rsidR="002F556A" w:rsidRPr="00951648" w:rsidRDefault="002F556A" w:rsidP="005270B3">
      <w:pPr>
        <w:widowControl w:val="0"/>
        <w:spacing w:before="120"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ru-RU"/>
        </w:rPr>
        <w:t>Вывод</w:t>
      </w:r>
      <w:r w:rsidRPr="00951648">
        <w:rPr>
          <w:rFonts w:ascii="Times New Roman" w:eastAsia="DejaVu Sans" w:hAnsi="Times New Roman" w:cs="Times New Roman"/>
          <w:bCs/>
          <w:color w:val="365F91" w:themeColor="accent1" w:themeShade="BF"/>
          <w:kern w:val="2"/>
          <w:sz w:val="24"/>
          <w:szCs w:val="24"/>
          <w:lang w:eastAsia="ru-RU"/>
        </w:rPr>
        <w:t xml:space="preserve">: </w:t>
      </w: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В течение периода (</w:t>
      </w:r>
      <w:r w:rsidR="005756D1" w:rsidRPr="0095164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2018-2019</w:t>
      </w:r>
      <w:r w:rsidR="005270B3" w:rsidRPr="0095164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2019- 2020</w:t>
      </w:r>
      <w:r w:rsidRPr="0095164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)</w:t>
      </w: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 уровень образования не изменился, хотя состав менялся. </w:t>
      </w:r>
      <w:r w:rsidR="0049351C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90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% педагогов </w:t>
      </w:r>
      <w:r w:rsidR="0049351C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имеет  высшее образование и  10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% среднее специальное  о</w:t>
      </w:r>
      <w:r w:rsidR="005270B3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бразование, все педагогическое.</w:t>
      </w:r>
    </w:p>
    <w:p w:rsidR="002F556A" w:rsidRPr="00951648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color w:val="1F497D"/>
          <w:kern w:val="2"/>
          <w:sz w:val="24"/>
          <w:szCs w:val="24"/>
          <w:lang w:eastAsia="ru-RU"/>
        </w:rPr>
        <w:t>Курсовую подготовку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="0049351C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за 2 </w:t>
      </w:r>
      <w:proofErr w:type="gramStart"/>
      <w:r w:rsidR="0049351C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учебных</w:t>
      </w:r>
      <w:proofErr w:type="gramEnd"/>
      <w:r w:rsidR="0049351C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года  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прошли   педагоги: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606"/>
        <w:gridCol w:w="1998"/>
        <w:gridCol w:w="2000"/>
        <w:gridCol w:w="1939"/>
      </w:tblGrid>
      <w:tr w:rsidR="002F556A" w:rsidRPr="00951648" w:rsidTr="00B10F35">
        <w:tc>
          <w:tcPr>
            <w:tcW w:w="2021" w:type="dxa"/>
            <w:vAlign w:val="center"/>
          </w:tcPr>
          <w:p w:rsidR="002F556A" w:rsidRPr="00951648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06" w:type="dxa"/>
            <w:vAlign w:val="center"/>
          </w:tcPr>
          <w:p w:rsidR="002F556A" w:rsidRPr="00951648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998" w:type="dxa"/>
            <w:vAlign w:val="center"/>
          </w:tcPr>
          <w:p w:rsidR="002F556A" w:rsidRPr="00951648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0" w:type="dxa"/>
            <w:vAlign w:val="center"/>
          </w:tcPr>
          <w:p w:rsidR="002F556A" w:rsidRPr="00951648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39" w:type="dxa"/>
            <w:vAlign w:val="center"/>
          </w:tcPr>
          <w:p w:rsidR="002F556A" w:rsidRPr="00951648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2F556A" w:rsidRPr="00951648" w:rsidTr="00B10F35">
        <w:tc>
          <w:tcPr>
            <w:tcW w:w="2021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06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игровой деятельности дошкольников при реализации требований ФГОС 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998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МОУ ГЦРО</w:t>
            </w:r>
          </w:p>
        </w:tc>
        <w:tc>
          <w:tcPr>
            <w:tcW w:w="2000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72</w:t>
            </w:r>
          </w:p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:rsidR="0049351C" w:rsidRPr="00951648" w:rsidRDefault="0049351C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9351C" w:rsidRPr="00951648" w:rsidRDefault="0049351C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9351C" w:rsidRPr="00951648" w:rsidRDefault="0049351C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9351C" w:rsidRPr="00951648" w:rsidRDefault="0049351C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F556A" w:rsidRPr="00951648" w:rsidTr="00B10F35">
        <w:tc>
          <w:tcPr>
            <w:tcW w:w="2021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06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ДО</w:t>
            </w:r>
            <w:proofErr w:type="gram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игровой деятельности</w:t>
            </w:r>
          </w:p>
        </w:tc>
        <w:tc>
          <w:tcPr>
            <w:tcW w:w="1998" w:type="dxa"/>
          </w:tcPr>
          <w:p w:rsidR="002F556A" w:rsidRPr="00951648" w:rsidRDefault="002F556A" w:rsidP="002F556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ГАУ ДПО ЯО ИРО</w:t>
            </w:r>
          </w:p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39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2F556A" w:rsidRPr="00951648" w:rsidTr="00B10F35">
        <w:tc>
          <w:tcPr>
            <w:tcW w:w="2021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  <w:p w:rsidR="00B10F35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606" w:type="dxa"/>
          </w:tcPr>
          <w:p w:rsidR="002F556A" w:rsidRPr="00951648" w:rsidRDefault="00DF5613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Организация сопровождения детей с ОВЗ в ОУ</w:t>
            </w:r>
          </w:p>
        </w:tc>
        <w:tc>
          <w:tcPr>
            <w:tcW w:w="1998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000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39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  <w:p w:rsidR="00B10F35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2F556A" w:rsidRPr="00951648" w:rsidTr="00B10F35">
        <w:tc>
          <w:tcPr>
            <w:tcW w:w="2021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06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Использование игр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в развитии детей дошкольного возраста</w:t>
            </w:r>
          </w:p>
        </w:tc>
        <w:tc>
          <w:tcPr>
            <w:tcW w:w="1998" w:type="dxa"/>
          </w:tcPr>
          <w:p w:rsidR="002F556A" w:rsidRPr="00951648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Микс</w:t>
            </w:r>
            <w:proofErr w:type="spellEnd"/>
          </w:p>
        </w:tc>
        <w:tc>
          <w:tcPr>
            <w:tcW w:w="2000" w:type="dxa"/>
          </w:tcPr>
          <w:p w:rsidR="002F556A" w:rsidRPr="00951648" w:rsidRDefault="0049351C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39" w:type="dxa"/>
          </w:tcPr>
          <w:p w:rsidR="002F556A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5270B3" w:rsidRPr="00951648" w:rsidTr="00B10F35">
        <w:tc>
          <w:tcPr>
            <w:tcW w:w="2021" w:type="dxa"/>
          </w:tcPr>
          <w:p w:rsidR="005270B3" w:rsidRPr="00951648" w:rsidRDefault="00B10F35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06" w:type="dxa"/>
          </w:tcPr>
          <w:p w:rsidR="00EA04C6" w:rsidRPr="00951648" w:rsidRDefault="00EA04C6" w:rsidP="00EA04C6">
            <w:pPr>
              <w:pStyle w:val="af4"/>
              <w:spacing w:before="0" w:beforeAutospacing="0" w:after="0" w:afterAutospacing="0" w:line="252" w:lineRule="atLeast"/>
              <w:textAlignment w:val="baseline"/>
              <w:rPr>
                <w:color w:val="000000"/>
              </w:rPr>
            </w:pPr>
            <w:r w:rsidRPr="00951648">
              <w:rPr>
                <w:b/>
                <w:color w:val="000000"/>
              </w:rPr>
              <w:t>"</w:t>
            </w:r>
            <w:r w:rsidRPr="00951648">
              <w:rPr>
                <w:color w:val="000000"/>
              </w:rPr>
              <w:t>Построение развивающей предметно-</w:t>
            </w:r>
            <w:r w:rsidRPr="00951648">
              <w:rPr>
                <w:color w:val="000000"/>
              </w:rPr>
              <w:lastRenderedPageBreak/>
              <w:t xml:space="preserve">пространственной среды ДОО в условиях реализации ФГОС </w:t>
            </w:r>
            <w:proofErr w:type="gramStart"/>
            <w:r w:rsidRPr="00951648">
              <w:rPr>
                <w:color w:val="000000"/>
              </w:rPr>
              <w:t>ДО</w:t>
            </w:r>
            <w:proofErr w:type="gramEnd"/>
            <w:r w:rsidRPr="00951648">
              <w:rPr>
                <w:color w:val="000000"/>
              </w:rPr>
              <w:t>"</w:t>
            </w:r>
          </w:p>
          <w:p w:rsidR="005270B3" w:rsidRPr="00951648" w:rsidRDefault="005270B3" w:rsidP="00EA04C6">
            <w:pPr>
              <w:pStyle w:val="af4"/>
              <w:spacing w:before="0" w:beforeAutospacing="0" w:after="0" w:afterAutospacing="0" w:line="252" w:lineRule="atLeast"/>
              <w:textAlignment w:val="baseline"/>
              <w:rPr>
                <w:rFonts w:eastAsia="DejaVu Sans"/>
                <w:kern w:val="2"/>
              </w:rPr>
            </w:pPr>
          </w:p>
        </w:tc>
        <w:tc>
          <w:tcPr>
            <w:tcW w:w="1998" w:type="dxa"/>
          </w:tcPr>
          <w:p w:rsidR="005270B3" w:rsidRPr="00951648" w:rsidRDefault="00EA04C6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ГАУ ДПО ЯО ИРО</w:t>
            </w:r>
          </w:p>
        </w:tc>
        <w:tc>
          <w:tcPr>
            <w:tcW w:w="2000" w:type="dxa"/>
          </w:tcPr>
          <w:p w:rsidR="005270B3" w:rsidRPr="00951648" w:rsidRDefault="00EA04C6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39" w:type="dxa"/>
          </w:tcPr>
          <w:p w:rsidR="005270B3" w:rsidRPr="00951648" w:rsidRDefault="00EA04C6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:rsidR="002F556A" w:rsidRDefault="002F556A" w:rsidP="002F556A">
      <w:pPr>
        <w:widowControl w:val="0"/>
        <w:spacing w:before="120" w:after="24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4"/>
          <w:szCs w:val="24"/>
          <w:u w:val="single"/>
          <w:lang w:eastAsia="ru-RU"/>
        </w:rPr>
        <w:lastRenderedPageBreak/>
        <w:t>Выводы</w:t>
      </w:r>
      <w:r w:rsidRPr="00951648">
        <w:rPr>
          <w:rFonts w:ascii="Times New Roman" w:eastAsia="DejaVu Sans" w:hAnsi="Times New Roman" w:cs="Times New Roman"/>
          <w:color w:val="365F91" w:themeColor="accent1" w:themeShade="BF"/>
          <w:kern w:val="2"/>
          <w:sz w:val="24"/>
          <w:szCs w:val="24"/>
          <w:lang w:eastAsia="ru-RU"/>
        </w:rPr>
        <w:t xml:space="preserve">: 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100% педагогов прошли курсы повышения в течение 3 лет</w:t>
      </w:r>
    </w:p>
    <w:p w:rsidR="00854933" w:rsidRPr="00854933" w:rsidRDefault="00854933" w:rsidP="00854933">
      <w:pPr>
        <w:widowControl w:val="0"/>
        <w:spacing w:before="120" w:after="240" w:line="240" w:lineRule="auto"/>
        <w:jc w:val="center"/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8"/>
          <w:szCs w:val="28"/>
          <w:lang w:eastAsia="ru-RU"/>
        </w:rPr>
      </w:pPr>
      <w:r w:rsidRPr="00854933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8"/>
          <w:szCs w:val="28"/>
          <w:lang w:eastAsia="ru-RU"/>
        </w:rPr>
        <w:t>Организация и содержание образовательной деятельности.</w:t>
      </w:r>
    </w:p>
    <w:p w:rsidR="002F556A" w:rsidRPr="00951648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gram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Педагогический коллектив осуществляет деятельность по основной образовательной программе, разработанной на основе ФГОС ДО и комплексной авторской образовательной программы дошкольного образования «От рождения до школы» под ред. </w:t>
      </w: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Н.Е.Вераксы</w:t>
      </w:r>
      <w:proofErr w:type="spell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Т.С.Комаровой</w:t>
      </w:r>
      <w:proofErr w:type="spell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, </w:t>
      </w: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М.А.Васильевой</w:t>
      </w:r>
      <w:proofErr w:type="spell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и адаптированной основной образовательной программы </w:t>
      </w:r>
      <w:proofErr w:type="spellStart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коррекционно</w:t>
      </w:r>
      <w:proofErr w:type="spell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– развивающей работы в группе компенсирующей направленности для детей с общим недоразвитием речи с 5 до 7 лет, составленной на</w:t>
      </w:r>
      <w:proofErr w:type="gram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основе ФГОС ДО и коррекционной программы для детей с ОНР под редакцией</w:t>
      </w:r>
      <w:r w:rsidR="00DF5613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DF5613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Н.В.Нищевой</w:t>
      </w:r>
      <w:proofErr w:type="spellEnd"/>
      <w:proofErr w:type="gramStart"/>
      <w:r w:rsidR="00DF5613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,</w:t>
      </w:r>
      <w:proofErr w:type="gramEnd"/>
      <w:r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обеспечивающей полное и целостное развитие личности ребенка. Детский сад обеспечен программами и методическими разработками, новинками литературы, справочной, энциклопедической литературой, собрана большая детская библиотека.</w:t>
      </w:r>
    </w:p>
    <w:p w:rsidR="002F556A" w:rsidRPr="00951648" w:rsidRDefault="002F556A" w:rsidP="002F556A">
      <w:pPr>
        <w:widowControl w:val="0"/>
        <w:tabs>
          <w:tab w:val="left" w:pos="359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u w:val="single"/>
          <w:lang w:eastAsia="ru-RU"/>
        </w:rPr>
      </w:pPr>
      <w:r w:rsidRPr="00951648"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u w:val="single"/>
          <w:lang w:eastAsia="ru-RU"/>
        </w:rPr>
        <w:t xml:space="preserve">Цель: </w:t>
      </w:r>
    </w:p>
    <w:p w:rsidR="002F556A" w:rsidRPr="00951648" w:rsidRDefault="002F556A" w:rsidP="002F556A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u w:val="single"/>
          <w:lang w:eastAsia="ru-RU"/>
        </w:rPr>
      </w:pPr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со</w:t>
      </w:r>
      <w:proofErr w:type="gramEnd"/>
      <w:r w:rsidRPr="0095164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 взрослыми и сверстниками и соответствующих возрасту видов деятельности; </w:t>
      </w:r>
      <w:r w:rsidRPr="0095164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u w:val="single"/>
          <w:lang w:eastAsia="ru-RU"/>
        </w:rPr>
        <w:t xml:space="preserve"> </w:t>
      </w:r>
    </w:p>
    <w:p w:rsidR="002F556A" w:rsidRPr="00951648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b/>
          <w:color w:val="1F497D"/>
          <w:kern w:val="2"/>
          <w:sz w:val="24"/>
          <w:szCs w:val="24"/>
          <w:u w:val="single"/>
          <w:lang w:eastAsia="ar-SA"/>
        </w:rPr>
        <w:t>Основные направления деятельности детского сада</w:t>
      </w:r>
      <w:r w:rsidRPr="00951648">
        <w:rPr>
          <w:rFonts w:ascii="Times New Roman" w:eastAsia="Times New Roman" w:hAnsi="Times New Roman" w:cs="Times New Roman"/>
          <w:color w:val="1F497D"/>
          <w:kern w:val="2"/>
          <w:sz w:val="24"/>
          <w:szCs w:val="24"/>
          <w:lang w:eastAsia="ar-SA"/>
        </w:rPr>
        <w:t>:</w:t>
      </w:r>
    </w:p>
    <w:p w:rsidR="002F556A" w:rsidRPr="00951648" w:rsidRDefault="002F556A" w:rsidP="002F556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Физическое </w:t>
      </w:r>
    </w:p>
    <w:p w:rsidR="002F556A" w:rsidRPr="00951648" w:rsidRDefault="002F556A" w:rsidP="002F556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Речевое </w:t>
      </w:r>
    </w:p>
    <w:p w:rsidR="002F556A" w:rsidRPr="00951648" w:rsidRDefault="002F556A" w:rsidP="002F556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Художественно – эстетическое</w:t>
      </w:r>
    </w:p>
    <w:p w:rsidR="002F556A" w:rsidRPr="00951648" w:rsidRDefault="002F556A" w:rsidP="002F556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Социально – коммуникативное</w:t>
      </w:r>
    </w:p>
    <w:p w:rsidR="002F556A" w:rsidRPr="00951648" w:rsidRDefault="002F556A" w:rsidP="002F556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Познавательное</w:t>
      </w:r>
    </w:p>
    <w:p w:rsidR="00FC6B58" w:rsidRDefault="00F01B64" w:rsidP="00FC6B5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Образовательная деятельность организуется на основе комплексно-тематического планирования. Образовательный проце</w:t>
      </w:r>
      <w:proofErr w:type="gramStart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сс стр</w:t>
      </w:r>
      <w:proofErr w:type="gramEnd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При организации образовательного процесса учитываются национально - культурные, климатические условия. В работе с детьми педагоги используют педагогические технологии </w:t>
      </w:r>
      <w:proofErr w:type="spellStart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деятельностного</w:t>
      </w:r>
      <w:proofErr w:type="spellEnd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типа: развивающего обучения, проблемного обучения, </w:t>
      </w:r>
      <w:proofErr w:type="spellStart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проектно</w:t>
      </w:r>
      <w:proofErr w:type="spellEnd"/>
      <w:r w:rsidRPr="009516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исследовательскую деятельность. </w:t>
      </w:r>
    </w:p>
    <w:p w:rsidR="00822369" w:rsidRDefault="00FC6B58" w:rsidP="00FC6B5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Продолжается работа всех участников образовательных отношений в рамках инновационной деятельности. МИП «Современный детский сад – островок счастливого детства»</w:t>
      </w:r>
      <w:r w:rsidR="00B4374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Цель инновационной деятельности: повышение качества образования за счёт внедрения передовых педагогических технологий в образовательную деятельность ДОУ.       (Более подробную информацию можно найти на сайте ДОУ в разделе «Инновационная деятельность»). </w:t>
      </w:r>
    </w:p>
    <w:p w:rsidR="00822369" w:rsidRDefault="00FC6B58" w:rsidP="00FC6B5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Анализ и оценка результатов, полученных в</w:t>
      </w:r>
      <w:r w:rsidR="008223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ходе реализации инновационной деятельности</w:t>
      </w:r>
      <w:r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позволяют сделать вывод, что работа ДОУ в ре</w:t>
      </w:r>
      <w:r w:rsidR="008223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жиме инноваций способствовала: </w:t>
      </w:r>
    </w:p>
    <w:p w:rsidR="00822369" w:rsidRDefault="00822369" w:rsidP="00FC6B5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FC6B58"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повышению профессиональных компетенций педагогов ДОУ, их творческой активности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22369" w:rsidRDefault="00FC6B58" w:rsidP="00FC6B5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223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822369"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формированию образовательной среды, позволяющей максимально эффективно реализовать </w:t>
      </w:r>
      <w:r w:rsidR="00A457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инновационные формы работы с детьми (клубный час, ситуация месяца, рефлексивный круг)</w:t>
      </w:r>
    </w:p>
    <w:p w:rsidR="00F01B64" w:rsidRPr="00951648" w:rsidRDefault="00822369" w:rsidP="006143E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</w:t>
      </w:r>
      <w:r w:rsidR="00FC6B58"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созданию условий по обновлению и совершенствованию развивающей предметно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- </w:t>
      </w:r>
      <w:r w:rsidR="00FC6B58" w:rsidRPr="00FC6B5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пространственной    среды,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способствующей успешной социализации детей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</w:pPr>
      <w:r w:rsidRPr="00951648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Развивающая предметно-пространственная среда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648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</w:t>
      </w:r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детского сада соответствует </w:t>
      </w:r>
      <w:proofErr w:type="spellStart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</w:t>
      </w:r>
      <w:proofErr w:type="spellEnd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гигиеническим  требованиям и проектируется на основе: 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-реализуемой в детском саду основной образовательной программы; 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-требований ФГОС </w:t>
      </w:r>
      <w:proofErr w:type="gramStart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-требований </w:t>
      </w:r>
      <w:proofErr w:type="spellStart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2.4.1.3049-13. </w:t>
      </w:r>
    </w:p>
    <w:p w:rsidR="002F556A" w:rsidRPr="00951648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В условиях внедрения ФГОС дошкольного образования и перехода на личностн</w:t>
      </w:r>
      <w:proofErr w:type="gramStart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9516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ориентированное взаимодействие педагога с детьми одной из самых важных является </w:t>
      </w:r>
      <w:r w:rsidRPr="00951648">
        <w:rPr>
          <w:rFonts w:ascii="Times New Roman" w:eastAsia="Calibri" w:hAnsi="Times New Roman" w:cs="Times New Roman"/>
          <w:sz w:val="24"/>
          <w:szCs w:val="24"/>
        </w:rPr>
        <w:t xml:space="preserve">задача </w:t>
      </w:r>
      <w:r w:rsidRPr="00951648">
        <w:rPr>
          <w:rFonts w:ascii="Times New Roman" w:eastAsia="Calibri" w:hAnsi="Times New Roman" w:cs="Times New Roman"/>
          <w:b/>
          <w:sz w:val="24"/>
          <w:szCs w:val="24"/>
        </w:rPr>
        <w:t>индивидуализации</w:t>
      </w:r>
      <w:r w:rsidRPr="00951648">
        <w:rPr>
          <w:rFonts w:ascii="Times New Roman" w:eastAsia="Calibri" w:hAnsi="Times New Roman" w:cs="Times New Roman"/>
          <w:sz w:val="24"/>
          <w:szCs w:val="24"/>
        </w:rPr>
        <w:t xml:space="preserve"> образования.  Развивающая предметная среда является основным средством формирования </w:t>
      </w:r>
      <w:r w:rsidRPr="00951648">
        <w:rPr>
          <w:rFonts w:ascii="Times New Roman" w:eastAsia="Calibri" w:hAnsi="Times New Roman" w:cs="Times New Roman"/>
          <w:b/>
          <w:sz w:val="24"/>
          <w:szCs w:val="24"/>
        </w:rPr>
        <w:t>личности ребенка</w:t>
      </w:r>
      <w:r w:rsidRPr="00951648">
        <w:rPr>
          <w:rFonts w:ascii="Times New Roman" w:eastAsia="Calibri" w:hAnsi="Times New Roman" w:cs="Times New Roman"/>
          <w:sz w:val="24"/>
          <w:szCs w:val="24"/>
        </w:rPr>
        <w:t xml:space="preserve"> и источником его </w:t>
      </w:r>
      <w:r w:rsidRPr="00951648">
        <w:rPr>
          <w:rFonts w:ascii="Times New Roman" w:eastAsia="Calibri" w:hAnsi="Times New Roman" w:cs="Times New Roman"/>
          <w:b/>
          <w:sz w:val="24"/>
          <w:szCs w:val="24"/>
        </w:rPr>
        <w:t>знаний и социального опыта.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EA04C6" w:rsidRPr="00951648" w:rsidTr="00EA04C6">
        <w:tc>
          <w:tcPr>
            <w:tcW w:w="5282" w:type="dxa"/>
          </w:tcPr>
          <w:p w:rsidR="00EA04C6" w:rsidRPr="00951648" w:rsidRDefault="00EA04C6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282" w:type="dxa"/>
          </w:tcPr>
          <w:p w:rsidR="00EA04C6" w:rsidRPr="00951648" w:rsidRDefault="00EA04C6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2019-2020</w:t>
            </w:r>
          </w:p>
        </w:tc>
      </w:tr>
      <w:tr w:rsidR="00AA13AE" w:rsidRPr="00951648" w:rsidTr="00EA04C6">
        <w:tc>
          <w:tcPr>
            <w:tcW w:w="5282" w:type="dxa"/>
          </w:tcPr>
          <w:p w:rsidR="00AA13AE" w:rsidRPr="00951648" w:rsidRDefault="00AA13AE" w:rsidP="004B0A4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Развивающая предметно - пространственная среда ДОУ выполняет образовательную, развивающую, воспитывающую, стимулирующую, коммуникативную функции. </w:t>
            </w:r>
          </w:p>
        </w:tc>
        <w:tc>
          <w:tcPr>
            <w:tcW w:w="5282" w:type="dxa"/>
          </w:tcPr>
          <w:p w:rsidR="00AA13AE" w:rsidRPr="00951648" w:rsidRDefault="00AA13AE" w:rsidP="00AA13A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Анализ за этот период показал: что развивающая среда постоянно обновлялась и пополнялась в процессе различных мероприятий:  проектов, конкурсов. Как изменилась среда за этот период?</w:t>
            </w:r>
          </w:p>
          <w:p w:rsidR="00AA13AE" w:rsidRPr="00951648" w:rsidRDefault="00AA13A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A13AE" w:rsidRPr="00951648" w:rsidTr="00EA04C6">
        <w:tc>
          <w:tcPr>
            <w:tcW w:w="5282" w:type="dxa"/>
          </w:tcPr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Изменения РППС в течение учебного года: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-в 2 возрастных группах полностью  реализован принцип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: легко передвигаемая мебель (столы, моду</w:t>
            </w:r>
            <w:r w:rsidR="00D57AA8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ли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-в каждую группу 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приобрели</w:t>
            </w: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легко передвигаемые ширмы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-приобрели игровые развивающие пособия (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Логикомалыш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), 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-приобрели спортивное оборудование в спортивные уголки и для организации двигательной деятельности на прогулке</w:t>
            </w:r>
          </w:p>
          <w:p w:rsidR="00AA13AE" w:rsidRPr="00951648" w:rsidRDefault="00AA13AE" w:rsidP="00AA13AE">
            <w:pPr>
              <w:pStyle w:val="a4"/>
              <w:ind w:left="0"/>
              <w:rPr>
                <w:rFonts w:ascii="Times New Roman" w:hAnsi="Times New Roman"/>
              </w:rPr>
            </w:pPr>
            <w:r w:rsidRPr="00951648">
              <w:rPr>
                <w:rFonts w:ascii="Times New Roman" w:hAnsi="Times New Roman"/>
              </w:rPr>
              <w:t xml:space="preserve">-реализуя задачу художественно – эстетического развития детей значительно обновились уголки по </w:t>
            </w:r>
            <w:proofErr w:type="spellStart"/>
            <w:r w:rsidRPr="00951648">
              <w:rPr>
                <w:rFonts w:ascii="Times New Roman" w:hAnsi="Times New Roman"/>
              </w:rPr>
              <w:t>изодеятельности</w:t>
            </w:r>
            <w:proofErr w:type="spellEnd"/>
            <w:r w:rsidRPr="00951648">
              <w:rPr>
                <w:rFonts w:ascii="Times New Roman" w:hAnsi="Times New Roman"/>
              </w:rPr>
              <w:t xml:space="preserve"> (имеется разнообразие изобразительных  материалов наличие материалов для лепки, рисования,  аппликации; развития </w:t>
            </w:r>
            <w:proofErr w:type="spellStart"/>
            <w:r w:rsidRPr="00951648">
              <w:rPr>
                <w:rFonts w:ascii="Times New Roman" w:hAnsi="Times New Roman"/>
              </w:rPr>
              <w:t>цветовосприятия</w:t>
            </w:r>
            <w:proofErr w:type="spellEnd"/>
            <w:r w:rsidRPr="00951648">
              <w:rPr>
                <w:rFonts w:ascii="Times New Roman" w:hAnsi="Times New Roman"/>
              </w:rPr>
              <w:t>, развития графических навыков;  развития воображения и фантазии; знакомства с разными видами искусства;</w:t>
            </w:r>
          </w:p>
          <w:p w:rsidR="00AA13AE" w:rsidRPr="00951648" w:rsidRDefault="00AA13AE" w:rsidP="00AA13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знакомства с народным декоративно-прикладным искусством; наличие материалов и оборудования инновационного характера (штампы, трубочки для </w:t>
            </w:r>
            <w:proofErr w:type="spellStart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спирографы); наличие оборудования для ручного труда (в старших группах) наличие правильно оформленной выставки детских работ в группе; использование детских работ в оформлении группы; наличие игрового персонажа).  </w:t>
            </w:r>
          </w:p>
          <w:p w:rsidR="00AA13AE" w:rsidRPr="00951648" w:rsidRDefault="00AA13AE" w:rsidP="00AA13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-Уголок театрализованной деятельности (разные виды театров: пальчиковый, </w:t>
            </w:r>
            <w:proofErr w:type="spellStart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  <w:proofErr w:type="spellEnd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-ба-</w:t>
            </w:r>
            <w:proofErr w:type="spellStart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конусный, театр в кулечке, теневой театр, плоскостной на </w:t>
            </w:r>
            <w:proofErr w:type="spellStart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>, декорации). Много сшито руками педагогов и родителей.</w:t>
            </w:r>
          </w:p>
          <w:p w:rsidR="00AA13AE" w:rsidRPr="00951648" w:rsidRDefault="00AA13AE" w:rsidP="00AA13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к оформлению, обновлению среды подходят творчески: для самостоятельной деятельности детей оформлены  тематические альбомы, собраны коллекции, в младших </w:t>
            </w:r>
            <w:r w:rsidRPr="009516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группах сенсорные коробки.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AF71F3" w:rsidRPr="00AF71F3" w:rsidRDefault="00AF71F3" w:rsidP="00AF71F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Изучение  развивающей предметно - пространственной  среды</w:t>
            </w:r>
            <w:r w:rsidRPr="00AF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показало, что во всех группах детского сада созданы определенные условия для организации игровой деятельности детей. В частности, предметно-развивающая среда отвечает эстетическим, гигиеническим требованиям, требованиям техники безопасности. Во всех группах достаточно места отведено для игр детей. В игровой зоне оформлены и выделены различные тематические уголки. Имеется разнообразная атрибутика для сюжетных игр, игр-драматизаций. Все группы ДОО обеспечены игрушками и материалами для сюжетных игр. Имеются игрушки для режиссерской игры: маленькие куклы, одежда и предметы для оперирования с ними.</w:t>
            </w:r>
          </w:p>
          <w:p w:rsidR="00AF71F3" w:rsidRPr="00951648" w:rsidRDefault="00AF71F3" w:rsidP="00AF71F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Уголки для игр детей </w:t>
            </w:r>
            <w:proofErr w:type="spellStart"/>
            <w:r w:rsidRPr="00951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зонированы</w:t>
            </w:r>
            <w:proofErr w:type="spellEnd"/>
            <w:r w:rsidRPr="00951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атрибутике для каждого вида игр имеется необходимый набор игрового оборудования, как купленного в магазине, так и изготовленного руками педагогов. Имеются уголки ряжений. Игрушки находятся в свободном доступе для детей и соответствуют возрасту детей. Игровое оборудование тщательно подобрано по тематике, соблюдаются правила пользования детьми игрушками, после игр они убираются на свое место.</w:t>
            </w:r>
          </w:p>
          <w:p w:rsidR="00AA13AE" w:rsidRPr="00951648" w:rsidRDefault="00AA13AE" w:rsidP="00AF71F3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процессе творческой деятельности по реализации проектов «Здоровому – все здорово»</w:t>
            </w:r>
            <w:r w:rsidR="0048220D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были найдены интересные формы взаимодействия с детьми и родителями: собрана детская библиотека книг о здоровье, в процессе совместного творчества родителей с детьми </w:t>
            </w:r>
            <w:proofErr w:type="gramStart"/>
            <w:r w:rsidR="0048220D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–а</w:t>
            </w:r>
            <w:proofErr w:type="gramEnd"/>
            <w:r w:rsidR="0048220D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льбом «Наши здоровые сказки», созданы коллекции пословицы, поговорки о здоровье, сшиты </w:t>
            </w:r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куклы бибабо для театра «</w:t>
            </w:r>
            <w:proofErr w:type="spellStart"/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Неболейки</w:t>
            </w:r>
            <w:proofErr w:type="spellEnd"/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».</w:t>
            </w:r>
            <w:r w:rsidR="0048220D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 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903F63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В процессе проведения </w:t>
            </w:r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конкурса «РППС-2020»</w:t>
            </w:r>
            <w:r w:rsidR="00903F63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(январь - март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) среда значительно изменилась: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-для развития творческих способностей </w:t>
            </w:r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детей приобретены  </w:t>
            </w:r>
            <w:proofErr w:type="spellStart"/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ковролины</w:t>
            </w:r>
            <w:proofErr w:type="spellEnd"/>
            <w:r w:rsidR="002C6F7B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в 2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группы;</w:t>
            </w:r>
          </w:p>
          <w:p w:rsidR="002C6F7B" w:rsidRPr="00951648" w:rsidRDefault="002C6F7B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-в каждой группе эстетично оформлены уголки 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уединения;</w:t>
            </w:r>
          </w:p>
          <w:p w:rsidR="00903F63" w:rsidRPr="00951648" w:rsidRDefault="00903F63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="00D57AA8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большое внимание уделяли реализации  принципа </w:t>
            </w:r>
            <w:proofErr w:type="spellStart"/>
            <w:r w:rsidR="00D57AA8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="00D57AA8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D57AA8" w:rsidRPr="00951648" w:rsidRDefault="00D57AA8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-изготовлены платформы, передвижные столы.</w:t>
            </w:r>
          </w:p>
          <w:p w:rsidR="00903F63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-педагоги активно использовали  в совместной и самостоятельной деятельности занимательный игровой материал (Палочки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, блоки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Дьенеша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) в развитии математических представлений детей всех возрастных групп</w:t>
            </w:r>
            <w:r w:rsidR="00903F63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903F63" w:rsidRPr="00951648" w:rsidRDefault="00903F63" w:rsidP="00903F63">
            <w:pPr>
              <w:pStyle w:val="af4"/>
              <w:shd w:val="clear" w:color="auto" w:fill="FFFFFF"/>
              <w:spacing w:before="0" w:beforeAutospacing="0" w:after="0" w:afterAutospacing="0" w:line="288" w:lineRule="atLeast"/>
              <w:rPr>
                <w:color w:val="000000"/>
                <w:shd w:val="clear" w:color="auto" w:fill="FFFFFF"/>
              </w:rPr>
            </w:pPr>
            <w:proofErr w:type="gramStart"/>
            <w:r w:rsidRPr="00951648">
              <w:rPr>
                <w:color w:val="000000"/>
                <w:shd w:val="clear" w:color="auto" w:fill="FFFFFF"/>
              </w:rPr>
              <w:t>Обновили речевую зону во всех группах появились</w:t>
            </w:r>
            <w:proofErr w:type="gramEnd"/>
            <w:r w:rsidRPr="00951648">
              <w:rPr>
                <w:color w:val="000000"/>
                <w:shd w:val="clear" w:color="auto" w:fill="FFFFFF"/>
              </w:rPr>
              <w:t xml:space="preserve"> рубрики:</w:t>
            </w:r>
          </w:p>
          <w:p w:rsidR="00903F63" w:rsidRPr="00951648" w:rsidRDefault="00903F63" w:rsidP="00903F63">
            <w:pPr>
              <w:pStyle w:val="af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color w:val="000000"/>
                <w:shd w:val="clear" w:color="auto" w:fill="FFFFFF"/>
              </w:rPr>
              <w:t>«Книга недели»</w:t>
            </w:r>
          </w:p>
          <w:p w:rsidR="00903F63" w:rsidRPr="00951648" w:rsidRDefault="00903F63" w:rsidP="00903F63">
            <w:pPr>
              <w:pStyle w:val="af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color w:val="000000"/>
                <w:shd w:val="clear" w:color="auto" w:fill="FFFFFF"/>
              </w:rPr>
              <w:t>В подготовительной группе «Читаем сами»</w:t>
            </w:r>
          </w:p>
          <w:p w:rsidR="00903F63" w:rsidRPr="00951648" w:rsidRDefault="00903F63" w:rsidP="00903F63">
            <w:pPr>
              <w:pStyle w:val="af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color w:val="000000"/>
                <w:shd w:val="clear" w:color="auto" w:fill="FFFFFF"/>
              </w:rPr>
              <w:t>Герой – хозяин уголка (младший средний возраст).</w:t>
            </w:r>
          </w:p>
          <w:p w:rsidR="00903F63" w:rsidRPr="00951648" w:rsidRDefault="00903F63" w:rsidP="00903F63">
            <w:pPr>
              <w:pStyle w:val="af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color w:val="000000"/>
                <w:shd w:val="clear" w:color="auto" w:fill="FFFFFF"/>
              </w:rPr>
              <w:t>Правила пользования книгами в виде схемы или рисунка.</w:t>
            </w:r>
          </w:p>
          <w:p w:rsidR="00903F63" w:rsidRPr="00951648" w:rsidRDefault="00903F63" w:rsidP="00903F63">
            <w:pPr>
              <w:pStyle w:val="af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proofErr w:type="spellStart"/>
            <w:r w:rsidRPr="00951648">
              <w:rPr>
                <w:color w:val="000000"/>
                <w:shd w:val="clear" w:color="auto" w:fill="FFFFFF"/>
              </w:rPr>
              <w:t>Мнемотаблицы</w:t>
            </w:r>
            <w:proofErr w:type="spellEnd"/>
            <w:r w:rsidRPr="00951648">
              <w:rPr>
                <w:color w:val="000000"/>
                <w:shd w:val="clear" w:color="auto" w:fill="FFFFFF"/>
              </w:rPr>
              <w:t xml:space="preserve"> для составления сказок, рассказов.</w:t>
            </w:r>
          </w:p>
          <w:p w:rsidR="00903F63" w:rsidRPr="00951648" w:rsidRDefault="00903F63" w:rsidP="00903F63">
            <w:pPr>
              <w:pStyle w:val="af4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rFonts w:eastAsia="DejaVu Sans"/>
                <w:kern w:val="2"/>
              </w:rPr>
              <w:t>Условия для информатизации образовательного процесса:</w:t>
            </w:r>
          </w:p>
          <w:p w:rsidR="00903F63" w:rsidRPr="00951648" w:rsidRDefault="00903F63" w:rsidP="00D57AA8">
            <w:pPr>
              <w:pStyle w:val="af4"/>
              <w:shd w:val="clear" w:color="auto" w:fill="FFFFFF"/>
              <w:spacing w:before="0" w:beforeAutospacing="0" w:after="0" w:afterAutospacing="0" w:line="288" w:lineRule="atLeast"/>
              <w:rPr>
                <w:b/>
                <w:bCs/>
                <w:color w:val="6600FF"/>
              </w:rPr>
            </w:pPr>
            <w:r w:rsidRPr="00951648">
              <w:rPr>
                <w:color w:val="000000"/>
                <w:shd w:val="clear" w:color="auto" w:fill="FFFFFF"/>
              </w:rPr>
              <w:t>-приобретено мультимедийное оборудование в музыкальный зал.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РППС на территории:</w:t>
            </w:r>
          </w:p>
          <w:p w:rsidR="00903F63" w:rsidRPr="00951648" w:rsidRDefault="00903F63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Приобретено игровое и спортивное оборудование на участки всех групп.</w:t>
            </w:r>
          </w:p>
          <w:p w:rsidR="00AA13AE" w:rsidRPr="00951648" w:rsidRDefault="00AA13AE" w:rsidP="00AA13AE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A13AE" w:rsidRPr="00951648" w:rsidRDefault="00AA13AE" w:rsidP="00903F63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AA13AE" w:rsidRPr="00951648" w:rsidTr="00EA04C6">
        <w:tc>
          <w:tcPr>
            <w:tcW w:w="5282" w:type="dxa"/>
          </w:tcPr>
          <w:p w:rsidR="00AA13AE" w:rsidRPr="00951648" w:rsidRDefault="00AA13AE" w:rsidP="00EA04C6">
            <w:pPr>
              <w:tabs>
                <w:tab w:val="left" w:pos="284"/>
              </w:tabs>
              <w:contextualSpacing/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  <w:lastRenderedPageBreak/>
              <w:t>Изменения в РППС ДОУ,  которые необходимо вне</w:t>
            </w:r>
            <w:r w:rsidR="00D57AA8" w:rsidRPr="00951648"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  <w:t>сти в соответствии  требований:</w:t>
            </w:r>
          </w:p>
          <w:p w:rsidR="00AA13AE" w:rsidRPr="00951648" w:rsidRDefault="00AA13AE" w:rsidP="00EA04C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1.Продолжать реализовать принцип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  необходимо приобретение легко передвигаемых модулей, что позволит детям использовать площадь помещений и трансформировать её под конкретную игру.</w:t>
            </w:r>
          </w:p>
          <w:p w:rsidR="00AA13AE" w:rsidRPr="00951648" w:rsidRDefault="00AA13AE" w:rsidP="00EA04C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2.Продолжать обновление развивающей предметно – пространственной среды на территории ДОУ: зоны познавательно 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сследовательской деятельности, спорта, уголок релаксации.</w:t>
            </w:r>
          </w:p>
          <w:p w:rsidR="00AA13AE" w:rsidRPr="00951648" w:rsidRDefault="00AA13AE" w:rsidP="00EA04C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3. Продолжать создать условия для информатизации образовательного процесса.</w:t>
            </w:r>
          </w:p>
          <w:p w:rsidR="00AA13AE" w:rsidRPr="00951648" w:rsidRDefault="00AA13AE" w:rsidP="00EA04C6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Оценка РППС - </w:t>
            </w:r>
            <w:r w:rsidRPr="009516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«Удовлетворительная».</w:t>
            </w:r>
          </w:p>
        </w:tc>
        <w:tc>
          <w:tcPr>
            <w:tcW w:w="5282" w:type="dxa"/>
          </w:tcPr>
          <w:p w:rsidR="00D57AA8" w:rsidRPr="00951648" w:rsidRDefault="00D57AA8" w:rsidP="00D57AA8">
            <w:pPr>
              <w:tabs>
                <w:tab w:val="left" w:pos="284"/>
              </w:tabs>
              <w:contextualSpacing/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ru-RU"/>
              </w:rPr>
              <w:t>Изменения в РППС ДОУ,  которые необходимо внести в соответствии  требований:</w:t>
            </w:r>
          </w:p>
          <w:p w:rsidR="00D57AA8" w:rsidRPr="00951648" w:rsidRDefault="00D57AA8" w:rsidP="00D57AA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1.Продолжать реализовать принцип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  необходимо приобретение легко передвигаемых модулей, что позволит детям использовать площадь помещений и трансформировать её под конкретную игру.</w:t>
            </w:r>
          </w:p>
          <w:p w:rsidR="00D57AA8" w:rsidRPr="00951648" w:rsidRDefault="00D57AA8" w:rsidP="00D57AA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2.Продолжать пополнение развивающей предметно – пространственной среды на территории ДОУ: зоны познавательно 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–и</w:t>
            </w:r>
            <w:proofErr w:type="gram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сследовательской деятельности, спорта, уголок релаксации.</w:t>
            </w:r>
          </w:p>
          <w:p w:rsidR="00D57AA8" w:rsidRPr="00951648" w:rsidRDefault="00D57AA8" w:rsidP="00D57AA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3. Продолжать создать условия для информатизации образовательного процесса.</w:t>
            </w:r>
          </w:p>
          <w:p w:rsidR="00AA13AE" w:rsidRPr="00951648" w:rsidRDefault="00D57AA8" w:rsidP="00D57AA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Оценка РППС - </w:t>
            </w:r>
            <w:r w:rsidRPr="0095164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«Удовлетворительная».</w:t>
            </w:r>
          </w:p>
        </w:tc>
      </w:tr>
    </w:tbl>
    <w:p w:rsidR="002F556A" w:rsidRPr="00951648" w:rsidRDefault="002F556A" w:rsidP="0007050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kern w:val="2"/>
          <w:sz w:val="24"/>
          <w:szCs w:val="24"/>
          <w:lang w:eastAsia="ar-SA"/>
        </w:rPr>
      </w:pPr>
    </w:p>
    <w:p w:rsidR="002F556A" w:rsidRPr="00951648" w:rsidRDefault="002F556A" w:rsidP="002F556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ar-SA"/>
        </w:rPr>
      </w:pPr>
      <w:r w:rsidRPr="00951648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ar-SA"/>
        </w:rPr>
        <w:t>Задачи, над которыми работал коллект</w:t>
      </w:r>
      <w:r w:rsidR="001A601F" w:rsidRPr="00951648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ar-SA"/>
        </w:rPr>
        <w:t>ив детского сада в течение (2018-2019</w:t>
      </w:r>
      <w:r w:rsidR="00811C7C" w:rsidRPr="00951648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ar-SA"/>
        </w:rPr>
        <w:t xml:space="preserve"> и 2019-2020</w:t>
      </w:r>
      <w:r w:rsidRPr="00951648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4"/>
          <w:szCs w:val="24"/>
          <w:lang w:eastAsia="ar-SA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280"/>
      </w:tblGrid>
      <w:tr w:rsidR="00811C7C" w:rsidRPr="00951648" w:rsidTr="00811C7C">
        <w:tc>
          <w:tcPr>
            <w:tcW w:w="5284" w:type="dxa"/>
          </w:tcPr>
          <w:p w:rsidR="00811C7C" w:rsidRPr="00951648" w:rsidRDefault="00811C7C" w:rsidP="00F315A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kern w:val="2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5280" w:type="dxa"/>
          </w:tcPr>
          <w:p w:rsidR="00811C7C" w:rsidRPr="00951648" w:rsidRDefault="00393180" w:rsidP="002F556A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iCs/>
                <w:color w:val="17365D"/>
                <w:kern w:val="2"/>
                <w:sz w:val="24"/>
                <w:szCs w:val="24"/>
                <w:lang w:eastAsia="ar-SA"/>
              </w:rPr>
              <w:t>2019-2020</w:t>
            </w:r>
          </w:p>
        </w:tc>
      </w:tr>
      <w:tr w:rsidR="00811C7C" w:rsidRPr="00951648" w:rsidTr="00811C7C">
        <w:tc>
          <w:tcPr>
            <w:tcW w:w="5284" w:type="dxa"/>
          </w:tcPr>
          <w:p w:rsidR="00811C7C" w:rsidRPr="00951648" w:rsidRDefault="00811C7C" w:rsidP="00F315A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Сохранение и укрепление здоровья детей, обеспечение физической и психологической безопасности, создание комфортных условий </w:t>
            </w:r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жизнедеятельности для развития физических, интеллектуальных и личностных качеств.</w:t>
            </w:r>
          </w:p>
        </w:tc>
        <w:tc>
          <w:tcPr>
            <w:tcW w:w="5280" w:type="dxa"/>
          </w:tcPr>
          <w:p w:rsidR="00811C7C" w:rsidRPr="00951648" w:rsidRDefault="00B10F35" w:rsidP="002F55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 xml:space="preserve">Повысить эффективность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 деятельности в ДОУ на основе              взаимодействия детского сада и семьи в </w:t>
            </w:r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lastRenderedPageBreak/>
              <w:t>процессе реализации проекта «</w:t>
            </w:r>
            <w:proofErr w:type="gramStart"/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951648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 -  всё здорово»</w:t>
            </w:r>
          </w:p>
        </w:tc>
      </w:tr>
      <w:tr w:rsidR="00811C7C" w:rsidRPr="00951648" w:rsidTr="00811C7C">
        <w:tc>
          <w:tcPr>
            <w:tcW w:w="5284" w:type="dxa"/>
          </w:tcPr>
          <w:p w:rsidR="00811C7C" w:rsidRPr="00951648" w:rsidRDefault="00811C7C" w:rsidP="00F315A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F497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>Повысить эффективность взаимодействия с семьями воспитанников в процессе реализации проектов.</w:t>
            </w:r>
          </w:p>
        </w:tc>
        <w:tc>
          <w:tcPr>
            <w:tcW w:w="5280" w:type="dxa"/>
          </w:tcPr>
          <w:p w:rsidR="00811C7C" w:rsidRPr="00951648" w:rsidRDefault="00393180" w:rsidP="002F556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F497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Продолжать работу по развитию речи детей дошкольного возраста через использование художественной литературы в различных видах деятельности.</w:t>
            </w:r>
          </w:p>
        </w:tc>
      </w:tr>
      <w:tr w:rsidR="00811C7C" w:rsidRPr="00951648" w:rsidTr="00811C7C">
        <w:tc>
          <w:tcPr>
            <w:tcW w:w="5284" w:type="dxa"/>
          </w:tcPr>
          <w:p w:rsidR="00811C7C" w:rsidRPr="00951648" w:rsidRDefault="00811C7C" w:rsidP="00811C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Создание обогащенной предметно – пространственной среды, способствующей развитию творческой инициативы детей в процессе художественно – эстетической деятельности.</w:t>
            </w:r>
          </w:p>
        </w:tc>
        <w:tc>
          <w:tcPr>
            <w:tcW w:w="5280" w:type="dxa"/>
          </w:tcPr>
          <w:p w:rsidR="00811C7C" w:rsidRPr="00951648" w:rsidRDefault="00393180" w:rsidP="002F556A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F497D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Оптимизировать развивающую  предметно - пространственную  среду учреждения,  способствующую  развитию социально – коммуникативных способностей детей.</w:t>
            </w:r>
          </w:p>
        </w:tc>
      </w:tr>
      <w:tr w:rsidR="00811C7C" w:rsidRPr="00951648" w:rsidTr="00811C7C">
        <w:tc>
          <w:tcPr>
            <w:tcW w:w="10564" w:type="dxa"/>
            <w:gridSpan w:val="2"/>
          </w:tcPr>
          <w:p w:rsidR="00811C7C" w:rsidRPr="00951648" w:rsidRDefault="00811C7C" w:rsidP="002F556A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365F91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365F91" w:themeColor="accent1" w:themeShade="BF"/>
                <w:kern w:val="2"/>
                <w:sz w:val="24"/>
                <w:szCs w:val="24"/>
                <w:lang w:eastAsia="ru-RU"/>
              </w:rPr>
              <w:t>Мероприятия по реализации задач:</w:t>
            </w:r>
          </w:p>
        </w:tc>
      </w:tr>
      <w:tr w:rsidR="00811C7C" w:rsidRPr="00951648" w:rsidTr="00811C7C">
        <w:tc>
          <w:tcPr>
            <w:tcW w:w="5284" w:type="dxa"/>
          </w:tcPr>
          <w:p w:rsidR="00811C7C" w:rsidRPr="00951648" w:rsidRDefault="00811C7C" w:rsidP="00811C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Педсовет</w:t>
            </w: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«Художественно - эстетическое развитие детей дошкольного возраста»</w:t>
            </w:r>
          </w:p>
          <w:p w:rsidR="00811C7C" w:rsidRPr="00951648" w:rsidRDefault="00811C7C" w:rsidP="00811C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 лучший уголок по </w:t>
            </w:r>
            <w:proofErr w:type="spellStart"/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11C7C" w:rsidRPr="00951648" w:rsidRDefault="00811C7C" w:rsidP="00811C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 – класс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«Создание условий для театрализованной деятельности»</w:t>
            </w:r>
          </w:p>
          <w:p w:rsidR="00811C7C" w:rsidRPr="00951648" w:rsidRDefault="00811C7C" w:rsidP="00811C7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«Педагогическая карусель» тема «Художественно – эстетическое развитие детей». </w:t>
            </w: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«Путешествие в художественно – эстетический мир»</w:t>
            </w:r>
          </w:p>
          <w:p w:rsidR="00811C7C" w:rsidRPr="00951648" w:rsidRDefault="00811C7C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Педсовет</w:t>
            </w:r>
            <w:r w:rsidRPr="00951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«Взаимодействие с семьями воспитанников в процессе реализации проектов»</w:t>
            </w:r>
          </w:p>
          <w:p w:rsidR="00811C7C" w:rsidRPr="00951648" w:rsidRDefault="00811C7C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</w:t>
            </w:r>
            <w:r w:rsidRPr="009516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«Доброму делу – добрая слава»</w:t>
            </w:r>
          </w:p>
          <w:p w:rsidR="00811C7C" w:rsidRPr="00951648" w:rsidRDefault="00811C7C" w:rsidP="002F556A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811C7C" w:rsidRPr="00951648" w:rsidRDefault="00811C7C" w:rsidP="002F556A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</w:tcPr>
          <w:p w:rsidR="00811C7C" w:rsidRPr="00951648" w:rsidRDefault="00393180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Реализован </w:t>
            </w: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проект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– все </w:t>
            </w:r>
            <w:r w:rsidR="00A42B61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здорово»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</w:p>
          <w:p w:rsidR="00C13E96" w:rsidRPr="00951648" w:rsidRDefault="0086334E" w:rsidP="0086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 – класс «</w:t>
            </w: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 процессе реализации проектов».</w:t>
            </w:r>
          </w:p>
          <w:p w:rsidR="00393180" w:rsidRPr="00951648" w:rsidRDefault="00393180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Педсовет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«Роль художественной литературы </w:t>
            </w:r>
            <w:r w:rsidR="00F93929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развитии детей дошкольного возраста»</w:t>
            </w:r>
          </w:p>
          <w:p w:rsidR="00F93929" w:rsidRPr="00951648" w:rsidRDefault="00F93929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Мастер – класс </w:t>
            </w:r>
            <w:r w:rsidRPr="00951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«Использование художественной литературы в образовательной деятельности детей»</w:t>
            </w:r>
          </w:p>
          <w:p w:rsidR="00F93929" w:rsidRPr="00951648" w:rsidRDefault="00F93929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Консультация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«Требования к оформлению книжного уголка в разных возрастных группах»</w:t>
            </w:r>
          </w:p>
          <w:p w:rsidR="00F93929" w:rsidRPr="00951648" w:rsidRDefault="00F93929" w:rsidP="00811C7C">
            <w:pPr>
              <w:spacing w:before="100" w:beforeAutospacing="1" w:after="100" w:afterAutospacing="1" w:line="240" w:lineRule="auto"/>
              <w:ind w:right="15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Конкурс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«РППС 2020»</w:t>
            </w:r>
          </w:p>
        </w:tc>
      </w:tr>
      <w:tr w:rsidR="00811C7C" w:rsidRPr="00951648" w:rsidTr="00811C7C">
        <w:tc>
          <w:tcPr>
            <w:tcW w:w="10564" w:type="dxa"/>
            <w:gridSpan w:val="2"/>
          </w:tcPr>
          <w:p w:rsidR="00811C7C" w:rsidRPr="00951648" w:rsidRDefault="00811C7C" w:rsidP="00811C7C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365F91"/>
                <w:kern w:val="2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365F91"/>
                <w:kern w:val="2"/>
                <w:sz w:val="24"/>
                <w:szCs w:val="24"/>
                <w:lang w:eastAsia="ru-RU"/>
              </w:rPr>
              <w:t xml:space="preserve">Анализ работы по реализации задач </w:t>
            </w:r>
            <w:r w:rsidRPr="00951648">
              <w:rPr>
                <w:rFonts w:ascii="Times New Roman" w:eastAsia="Times New Roman" w:hAnsi="Times New Roman" w:cs="Times New Roman"/>
                <w:b/>
                <w:bCs/>
                <w:iCs/>
                <w:color w:val="365F91" w:themeColor="accent1" w:themeShade="BF"/>
                <w:kern w:val="2"/>
                <w:sz w:val="24"/>
                <w:szCs w:val="24"/>
                <w:lang w:eastAsia="ar-SA"/>
              </w:rPr>
              <w:t>(2018 – 2019 и 2019-2020)</w:t>
            </w:r>
          </w:p>
        </w:tc>
      </w:tr>
      <w:tr w:rsidR="00811C7C" w:rsidRPr="00951648" w:rsidTr="00811C7C">
        <w:tc>
          <w:tcPr>
            <w:tcW w:w="10564" w:type="dxa"/>
            <w:gridSpan w:val="2"/>
          </w:tcPr>
          <w:p w:rsidR="00811C7C" w:rsidRPr="00951648" w:rsidRDefault="00811C7C" w:rsidP="00A45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Анализ работы за 2018 – 2019г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. показал, что педагоги много внимания уделяли созданию условий для художественно эстетического развития детей. Проведены конкурсы на лучшую зону по художественно эстетическому развитию, активное участие приняли родители в пополнении и обновлении среды. Педагоги методически грамотно показали открытые занятия по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, мастер – класс «Создание условий для театрализованной деятельности» получил высокую оценку участников.</w:t>
            </w:r>
            <w:r w:rsidRPr="009516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всех группах ведется  целенаправленная работа по обогащению детей впечатлениями с целью развития театрализованной деятельности: чтение, рассматривание  картин, беседы. </w:t>
            </w:r>
            <w:r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показатели развития изобразительных, театрализованных навыков и умений соответствуют возрастным особенностям. Дети видят и могут дать объективную характеристику эстетических признаков окружающих предметов,  обладают эмоциональной отзывчивостью. Проявляют интерес к декоративно-прикладному искусству, самостоятельно создают сказочные образы в рисунках, лепке.</w:t>
            </w:r>
          </w:p>
          <w:p w:rsidR="00811C7C" w:rsidRPr="00951648" w:rsidRDefault="00811C7C" w:rsidP="00A4579D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="00A4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</w:t>
            </w:r>
            <w:r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умеют в рисунке  передать сюжетную композицию. Старшие дошкольник и владеют навыками создания декоративных композиций, проявляют свои творческие способности.</w:t>
            </w: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5369A" w:rsidRPr="00951648" w:rsidRDefault="00811C7C" w:rsidP="00A45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работы за 2019-2020</w:t>
            </w:r>
            <w:r w:rsidR="00F93929" w:rsidRPr="00951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5369A" w:rsidRPr="00951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929"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реализации проекта</w:t>
            </w:r>
            <w:r w:rsidR="00F93929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организованы различные</w:t>
            </w:r>
            <w:r w:rsidR="00B5369A"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 активные</w:t>
            </w:r>
            <w:r w:rsidR="00F93929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формы</w:t>
            </w:r>
            <w:r w:rsidR="00B5369A"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взаимодействия с родителями, </w:t>
            </w:r>
            <w:r w:rsidR="00F93929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совместной деяте</w:t>
            </w:r>
            <w:r w:rsidR="00B5369A"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льности родителей с детьми: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походы, дни здоровья, совместное проведение гимнастики, </w:t>
            </w:r>
            <w:r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«Папа, мама, я — спортивная семья»;</w:t>
            </w:r>
            <w:proofErr w:type="gramEnd"/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-Поиск долгожителей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-книгоиздательство «Наши здоровые сказки» 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-Совместное коллекционирование (пословицы о здоровье, стихи) 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-Опыт семейного воспитания,  с которым можно познакомить родителей на родительском собрании.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- Воздействие на родителя через  ребенка  - технология «К родителям через детей» (Вручение медалей </w:t>
            </w:r>
            <w:proofErr w:type="spellStart"/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Неболейкам</w:t>
            </w:r>
            <w:proofErr w:type="spellEnd"/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5369A" w:rsidRPr="00951648" w:rsidRDefault="00B5369A" w:rsidP="00A45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 xml:space="preserve">-Похвала родителя – вручение грамот, благодарностей за воспитание здорового ребенка. </w:t>
            </w:r>
          </w:p>
          <w:p w:rsidR="008D30BE" w:rsidRPr="00A4579D" w:rsidRDefault="00B5369A" w:rsidP="00A45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8">
              <w:rPr>
                <w:rFonts w:ascii="Times New Roman" w:hAnsi="Times New Roman" w:cs="Times New Roman"/>
                <w:sz w:val="24"/>
                <w:szCs w:val="24"/>
              </w:rPr>
              <w:t>В результате  реализации проекта родители, дети, педагоги смогли  не только принять участие в совместной деятельности, но и увидеть результат совместного труда, способствующего эмоциональному сближению детей, педагогов, родителей в процессе совместной деятельности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61" w:rsidRPr="00A4579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Реализуя задачу «Роль художественной литературы в развитии детей дошкольного возраста», были проведены мастер – классы, на которых педагоги показали различные формы работы  с детьми по использованию художественной литературы в образовательном процессе.</w:t>
            </w:r>
            <w:r w:rsidR="00232F09" w:rsidRPr="00A4579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Педагоги используют методы и приемы сосредоточения и привлечения внимания детей картинки – последовательность событий, схемы, поисковые вопросы, игры ТРИЗ, интернет ресурсы</w:t>
            </w:r>
            <w:r w:rsidR="00D73755" w:rsidRPr="00A4579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. Дети показали высокую активность при выполнении заданий, интерес, любознательность. Знания и умения в подборе слов, связной речи, чтении, звуковой культуре речи.</w:t>
            </w:r>
            <w:r w:rsidR="00C13E96" w:rsidRPr="00A4579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В группах созданы условия для речевой деятельности детей в достаточном количестве дидактических,  развивающих, настольно – печатных игр.  Педагоги используют различные формы, методы  совместной деятельности с детьми: </w:t>
            </w:r>
            <w:r w:rsidR="00C13E96" w:rsidRPr="00A4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«Книга недели»</w:t>
            </w:r>
            <w:r w:rsidR="00C13E96" w:rsidRPr="00A4579D">
              <w:rPr>
                <w:rFonts w:ascii="Times New Roman" w:hAnsi="Times New Roman" w:cs="Times New Roman"/>
                <w:b/>
                <w:bCs/>
                <w:color w:val="6600FF"/>
                <w:sz w:val="24"/>
                <w:szCs w:val="24"/>
              </w:rPr>
              <w:t xml:space="preserve">, </w:t>
            </w:r>
            <w:r w:rsidR="00C13E96" w:rsidRPr="00A4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подготовительной группе «Читаем сами»</w:t>
            </w:r>
            <w:r w:rsidR="00C13E96" w:rsidRPr="00A4579D">
              <w:rPr>
                <w:rFonts w:ascii="Times New Roman" w:hAnsi="Times New Roman" w:cs="Times New Roman"/>
                <w:b/>
                <w:bCs/>
                <w:color w:val="6600FF"/>
                <w:sz w:val="24"/>
                <w:szCs w:val="24"/>
              </w:rPr>
              <w:t xml:space="preserve">, </w:t>
            </w:r>
            <w:r w:rsidR="00C13E96" w:rsidRPr="00A4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герой – хозяин уголка (младший средний возраст), правила пользования книгами в виде схемы или рисунка, </w:t>
            </w:r>
            <w:proofErr w:type="spellStart"/>
            <w:r w:rsidR="00C13E96" w:rsidRPr="00A4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  <w:r w:rsidR="00C13E96" w:rsidRPr="00A4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составления сказок, рассказов.</w:t>
            </w:r>
          </w:p>
          <w:p w:rsidR="00232F09" w:rsidRPr="00951648" w:rsidRDefault="00232F09" w:rsidP="00A457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 результате проведенной работы наблюдается положительная динамика в развитии любознательности и познавательного интереса детей природе, художественно – эстетического развития.</w:t>
            </w: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Итоговый показатель познавательного развития детей показал высокий уровень – выше среднего 1,5 (высокий 2), художествен</w:t>
            </w:r>
            <w:r w:rsidR="0086334E"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но – эстетического развития выше среднего</w:t>
            </w:r>
            <w:proofErr w:type="gramStart"/>
            <w:r w:rsidR="0086334E"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proofErr w:type="gramEnd"/>
            <w:r w:rsidR="0086334E"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,7,</w:t>
            </w:r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86334E"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речевого 1,3 (декабрь).</w:t>
            </w:r>
          </w:p>
          <w:p w:rsidR="00232F09" w:rsidRPr="00951648" w:rsidRDefault="00232F09" w:rsidP="00A4579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Анализируя уровень профессиональной компетентности педагогов можно сделать </w:t>
            </w:r>
            <w:r w:rsidRPr="00951648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вывод: </w:t>
            </w:r>
            <w:r w:rsidR="0086334E"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90% (18</w:t>
            </w: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) педагогов активно используют метод проектов, могут поделиться опытом, </w:t>
            </w:r>
            <w:r w:rsidR="0086334E"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70% (14</w:t>
            </w: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) педагогов знакомы с основными составляющими </w:t>
            </w:r>
            <w:proofErr w:type="spellStart"/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метода, </w:t>
            </w:r>
            <w:r w:rsidR="0086334E"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100%(20</w:t>
            </w:r>
            <w:r w:rsidRPr="00951648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) - применяют </w:t>
            </w:r>
            <w:proofErr w:type="spellStart"/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9516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игровые  технологии. </w:t>
            </w:r>
          </w:p>
          <w:p w:rsidR="00232F09" w:rsidRPr="00951648" w:rsidRDefault="00232F09" w:rsidP="00A4579D">
            <w:pPr>
              <w:spacing w:after="17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профессионально значимых личностных качеств педагогов, можно выделить стремление к творчеству, профессиональному самосовершенствованию и повышению образовательного уровня. Коллектив объединен едиными целями и задачами и имеет благоприятный психологический климат.</w:t>
            </w:r>
          </w:p>
          <w:p w:rsidR="00A42B61" w:rsidRPr="00951648" w:rsidRDefault="00A42B61" w:rsidP="002F556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F556A" w:rsidRPr="002F556A" w:rsidRDefault="00070506" w:rsidP="002F556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  <w:lastRenderedPageBreak/>
        <w:t xml:space="preserve">  </w:t>
      </w:r>
      <w:r w:rsidR="002F556A" w:rsidRPr="002F556A"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  <w:t xml:space="preserve">         </w:t>
      </w:r>
    </w:p>
    <w:p w:rsidR="002F556A" w:rsidRPr="00A4579D" w:rsidRDefault="002F556A" w:rsidP="002F556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color w:val="1F497D"/>
          <w:kern w:val="2"/>
          <w:sz w:val="28"/>
          <w:szCs w:val="28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  <w:t xml:space="preserve">   </w:t>
      </w:r>
      <w:r w:rsidRPr="00A4579D">
        <w:rPr>
          <w:rFonts w:ascii="Times New Roman" w:eastAsia="Times New Roman" w:hAnsi="Times New Roman" w:cs="Times New Roman"/>
          <w:b/>
          <w:color w:val="1F497D"/>
          <w:kern w:val="2"/>
          <w:sz w:val="28"/>
          <w:szCs w:val="28"/>
          <w:lang w:eastAsia="ar-SA"/>
        </w:rPr>
        <w:t>Анализ сведений по самообразованию педагогов</w:t>
      </w:r>
      <w:r w:rsidR="00070506" w:rsidRPr="00A4579D">
        <w:rPr>
          <w:rFonts w:ascii="Liberation Serif" w:eastAsia="DejaVu Sans" w:hAnsi="Liberation Serif" w:cs="Times New Roman"/>
          <w:b/>
          <w:color w:val="365F91" w:themeColor="accent1" w:themeShade="BF"/>
          <w:kern w:val="2"/>
          <w:sz w:val="28"/>
          <w:szCs w:val="28"/>
          <w:lang w:eastAsia="ru-RU"/>
        </w:rPr>
        <w:t xml:space="preserve"> </w:t>
      </w:r>
      <w:r w:rsidRPr="00A4579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>(</w:t>
      </w:r>
      <w:r w:rsidR="00811C7C" w:rsidRPr="00A4579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>2018-2019 и 2019-2020</w:t>
      </w:r>
      <w:proofErr w:type="gramStart"/>
      <w:r w:rsidR="00811C7C" w:rsidRPr="00A4579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 xml:space="preserve"> </w:t>
      </w:r>
      <w:r w:rsidRPr="00A4579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>)</w:t>
      </w:r>
      <w:proofErr w:type="gramEnd"/>
      <w:r w:rsidRPr="00A4579D">
        <w:rPr>
          <w:rFonts w:ascii="Times New Roman" w:eastAsia="Times New Roman" w:hAnsi="Times New Roman" w:cs="Times New Roman"/>
          <w:b/>
          <w:color w:val="365F91" w:themeColor="accent1" w:themeShade="BF"/>
          <w:kern w:val="2"/>
          <w:sz w:val="28"/>
          <w:szCs w:val="28"/>
          <w:lang w:eastAsia="ar-SA"/>
        </w:rPr>
        <w:t xml:space="preserve"> </w:t>
      </w:r>
      <w:r w:rsidRPr="00A4579D">
        <w:rPr>
          <w:rFonts w:ascii="Times New Roman" w:eastAsia="Times New Roman" w:hAnsi="Times New Roman" w:cs="Times New Roman"/>
          <w:b/>
          <w:color w:val="1F497D"/>
          <w:kern w:val="2"/>
          <w:sz w:val="28"/>
          <w:szCs w:val="28"/>
          <w:lang w:eastAsia="ar-SA"/>
        </w:rPr>
        <w:t>:</w:t>
      </w:r>
    </w:p>
    <w:tbl>
      <w:tblPr>
        <w:tblW w:w="1059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"/>
        <w:gridCol w:w="1859"/>
        <w:gridCol w:w="4010"/>
        <w:gridCol w:w="4297"/>
      </w:tblGrid>
      <w:tr w:rsidR="002F556A" w:rsidRPr="002F556A" w:rsidTr="0042384B">
        <w:trPr>
          <w:trHeight w:val="633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2F556A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п\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2F556A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2F556A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Тема самообразования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56A" w:rsidRPr="002F556A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Результаты, формы отчета</w:t>
            </w:r>
          </w:p>
        </w:tc>
      </w:tr>
      <w:tr w:rsidR="002F556A" w:rsidRPr="00AD39ED" w:rsidTr="0042384B">
        <w:trPr>
          <w:trHeight w:val="942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Пузырева И.В. 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«Музейная педагогика, как эффективное средство развития познавательного интереса у старших дошкольников» опыт обобщен </w:t>
            </w:r>
          </w:p>
          <w:p w:rsidR="002F556A" w:rsidRPr="00AD39ED" w:rsidRDefault="0058502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9ED" w:rsidRPr="00AD39ED" w:rsidRDefault="00AD39ED" w:rsidP="00AD39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Мастер класс – образовательная ситуация по </w:t>
            </w:r>
            <w:proofErr w:type="gram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</w:t>
            </w:r>
            <w:proofErr w:type="gram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«Золотая хохлома» (2018-2019)</w:t>
            </w:r>
          </w:p>
          <w:p w:rsidR="00AD39ED" w:rsidRDefault="00DC5E04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Конкурс на лучшую зону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художественно – эстетическому развитию</w:t>
            </w:r>
            <w:r w:rsidR="005850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(2018-2019).</w:t>
            </w:r>
          </w:p>
          <w:p w:rsidR="008D30BE" w:rsidRDefault="008D30BE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</w:t>
            </w:r>
            <w:r w:rsidR="005850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«РППС 2020»</w:t>
            </w:r>
          </w:p>
          <w:p w:rsidR="00585028" w:rsidRPr="00AD39ED" w:rsidRDefault="00585028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</w:tc>
      </w:tr>
      <w:tr w:rsidR="002F556A" w:rsidRPr="00AD39ED" w:rsidTr="0042384B">
        <w:trPr>
          <w:trHeight w:val="22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Крючкова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Н.А.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Воспитание привычки к здоровому образу жизни (опыт обобщен)</w:t>
            </w:r>
          </w:p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Использование нетрадиционных форм работы с детьми (парашют – технология)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39ED" w:rsidRDefault="00AD39ED" w:rsidP="00AD39E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Открытые занятия для родителей с использованием парашют – технологи</w:t>
            </w:r>
            <w:proofErr w:type="gram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и-</w:t>
            </w:r>
            <w:proofErr w:type="gram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рамках «День открытых дверей»</w:t>
            </w:r>
            <w:r w:rsidR="008D30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</w:t>
            </w:r>
          </w:p>
          <w:p w:rsidR="002F556A" w:rsidRPr="00AD39ED" w:rsidRDefault="008D30BE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«День открытых дверей» (2019 -2020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открытые занятия для родителей в рамках проекта «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Здоровому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- все здорово»</w:t>
            </w:r>
          </w:p>
        </w:tc>
      </w:tr>
      <w:tr w:rsidR="002F556A" w:rsidRPr="00AD39ED" w:rsidTr="0042384B">
        <w:trPr>
          <w:trHeight w:val="123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Вельможко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В.А.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Использование проектного метода в работе с детьми. </w:t>
            </w:r>
          </w:p>
          <w:p w:rsidR="002F556A" w:rsidRPr="00AD39ED" w:rsidRDefault="0058502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5028" w:rsidRDefault="00DC5E04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</w:t>
            </w:r>
            <w:r w:rsidR="005850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</w:t>
            </w:r>
          </w:p>
          <w:p w:rsidR="00585028" w:rsidRDefault="002F556A" w:rsidP="00585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5850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2F556A" w:rsidRPr="00AD39ED" w:rsidRDefault="00585028" w:rsidP="00585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</w:tc>
      </w:tr>
      <w:tr w:rsidR="002F556A" w:rsidRPr="00AD39ED" w:rsidTr="0042384B">
        <w:trPr>
          <w:trHeight w:val="123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Гринодерова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Н.Д.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«Моделирование как эффективный метод обучения грамоте детей» </w:t>
            </w:r>
          </w:p>
          <w:p w:rsidR="002F556A" w:rsidRPr="00AD39ED" w:rsidRDefault="0058502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2F556A"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инновационных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технологии </w:t>
            </w:r>
            <w:r w:rsidR="002F556A"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работе с детьми по развитию речи»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56A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Семинар для логопедов МДОУ</w:t>
            </w:r>
            <w:r w:rsid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 w:rsid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лепбука</w:t>
            </w:r>
            <w:proofErr w:type="spellEnd"/>
            <w:r w:rsid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работе с детьми по развитию речи»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112, 92</w:t>
            </w:r>
            <w:r w:rsid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(2018-2019)</w:t>
            </w:r>
          </w:p>
          <w:p w:rsidR="00585028" w:rsidRPr="00AD39ED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развитию речи (2019-2020)</w:t>
            </w:r>
          </w:p>
        </w:tc>
      </w:tr>
      <w:tr w:rsidR="002F556A" w:rsidRPr="00AD39ED" w:rsidTr="0042384B">
        <w:trPr>
          <w:trHeight w:val="123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Смирнова О.С.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игрового материала  при обучении детей грамоте»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56A" w:rsidRDefault="00AD39ED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 w:rsidR="002B40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обучению грамоте (2018-2019) </w:t>
            </w:r>
          </w:p>
          <w:p w:rsidR="00585028" w:rsidRPr="00AD39ED" w:rsidRDefault="0042384B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Картотека тематического планирования по старшей группе компенсирующей направленности (2019-2020)</w:t>
            </w:r>
          </w:p>
        </w:tc>
      </w:tr>
      <w:tr w:rsidR="002F556A" w:rsidRPr="00AD39ED" w:rsidTr="0042384B">
        <w:trPr>
          <w:trHeight w:val="123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Кострова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В.В.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56A" w:rsidRPr="00AD39ED" w:rsidRDefault="002F556A" w:rsidP="002F556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Обучение грамоте детей. </w:t>
            </w:r>
          </w:p>
          <w:p w:rsidR="002F556A" w:rsidRPr="00AD39ED" w:rsidRDefault="002F556A" w:rsidP="002F5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Опыт обобщен.</w:t>
            </w:r>
          </w:p>
          <w:p w:rsidR="002F556A" w:rsidRDefault="002F556A" w:rsidP="0042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Использование ТРИЗ в работе с детьми. 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56A" w:rsidRDefault="00DC5E04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</w:t>
            </w:r>
            <w:r w:rsidR="004238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(2018-2019).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развитию речи (2019-2020)</w:t>
            </w: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Селезнева А.А.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Использование метода проектов в во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спитании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экологической культуры детей старшего дошкольного возраста. 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 (2018-2019).</w:t>
            </w:r>
            <w:r w:rsidRPr="00AD39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42384B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Мастер - класс</w:t>
            </w:r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образовательная ситуация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лепка из глины «Посуда» (2018-2019).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207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8.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Баскакова С.А.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эмоционально-волевой сферы у детей старшего дошкольного возраста. 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84B" w:rsidRDefault="0042384B" w:rsidP="0042384B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</w:t>
            </w:r>
            <w:r w:rsidRPr="00DC5E04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«Коррекция эмоциональной  сферы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тей с ОВЗ методами арт-терапии»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</w:t>
            </w:r>
          </w:p>
          <w:p w:rsidR="0042384B" w:rsidRPr="00070506" w:rsidRDefault="0042384B" w:rsidP="00423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Семинар – практикум ………</w:t>
            </w: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Купцова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О.В.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умственных способностей детей через использование игрового, занимательного математического материала. </w:t>
            </w:r>
          </w:p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558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Семинар – практикум «Создание условий для художественно – эстетического развития детей» (2018-2019).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42384B" w:rsidRPr="00C91558" w:rsidRDefault="0042384B" w:rsidP="00C91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Смирнова О.З. воспитатель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Default="0042384B" w:rsidP="004238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</w:t>
            </w:r>
            <w:r w:rsidR="00C915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(2018-2019).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C91558" w:rsidRPr="00AD39ED" w:rsidRDefault="00C91558" w:rsidP="004238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Язева Н.А. 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творческих способностей через использование различных видов изобразительной деятельности.</w:t>
            </w:r>
          </w:p>
          <w:p w:rsidR="0042384B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Pr="00AD39ED" w:rsidRDefault="0042384B" w:rsidP="004238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Мастер - класс</w:t>
            </w:r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образовательная ситуация  </w:t>
            </w:r>
            <w:proofErr w:type="gramStart"/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по</w:t>
            </w:r>
            <w:proofErr w:type="gramEnd"/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</w:t>
            </w:r>
            <w:r w:rsidR="00C915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(2018-2019).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C91558" w:rsidRPr="00AD39ED" w:rsidRDefault="002B4033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развитию речи (2019-2020)</w:t>
            </w: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Калина И.Д. воспитатель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Речевое развитие детей через использование театрализованной деятельности.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на лучшую зону по художественно – эстетическому развитию</w:t>
            </w:r>
            <w:r w:rsidR="00C915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(2018-2019).</w:t>
            </w:r>
          </w:p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Pr="00AD39ED" w:rsidRDefault="002B4033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развитию речи (2019-2020)</w:t>
            </w: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Митропольская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Роль развивающей предметно – пространственной среды в раз</w:t>
            </w:r>
            <w:r w:rsidR="00C915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витии музыкальных способностей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детей дошкольного возраста.</w:t>
            </w:r>
          </w:p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Фестиваль </w:t>
            </w:r>
            <w:r w:rsidR="004238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детского творчества «Лети, план</w:t>
            </w:r>
            <w:r w:rsidR="0042384B" w:rsidRPr="00E93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ета, детства» (2017-2018),  (2018-2019).</w:t>
            </w:r>
          </w:p>
          <w:p w:rsidR="0042384B" w:rsidRDefault="0042384B" w:rsidP="0042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Благотворительный фестиваль «Звездочка» (2018-2019).</w:t>
            </w:r>
          </w:p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3879DE" w:rsidRPr="00AD39ED" w:rsidRDefault="003879DE" w:rsidP="004238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516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Уралова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К.П.</w:t>
            </w:r>
          </w:p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элементарных математических представлений </w:t>
            </w:r>
          </w:p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через использование развивающих </w:t>
            </w:r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игр (Палочки </w:t>
            </w:r>
            <w:proofErr w:type="spellStart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Кюизенера</w:t>
            </w:r>
            <w:proofErr w:type="spellEnd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, блоки </w:t>
            </w:r>
            <w:proofErr w:type="spellStart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Дьенеша</w:t>
            </w:r>
            <w:proofErr w:type="spellEnd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Конкурс на лучшую зону по художественно – эстетическому развитию(2018-2019).</w:t>
            </w:r>
            <w:r w:rsidRPr="00AD39ED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42384B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Мастер - класс</w:t>
            </w:r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879D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образовательная ситуация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«Спасаем лягушат» (2018-2019).</w:t>
            </w:r>
          </w:p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3879DE" w:rsidRPr="000F0105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Комлева Н.М..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элементарных математических представлений </w:t>
            </w:r>
          </w:p>
          <w:p w:rsidR="0042384B" w:rsidRDefault="0042384B" w:rsidP="0042384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через использование развивающих игр (Палочки </w:t>
            </w:r>
            <w:proofErr w:type="spellStart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Кюизенера</w:t>
            </w:r>
            <w:proofErr w:type="spellEnd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, блоки </w:t>
            </w:r>
            <w:proofErr w:type="spellStart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Дьенеша</w:t>
            </w:r>
            <w:proofErr w:type="spellEnd"/>
            <w:r w:rsidRPr="00AD39ED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C91558" w:rsidRPr="00AD39ED" w:rsidRDefault="00C91558" w:rsidP="0042384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«Использование инновационных технологий социализации детей дошкольного возраста»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384B" w:rsidRDefault="0042384B" w:rsidP="004238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Мастер - класс</w:t>
            </w:r>
            <w:r w:rsidRPr="00AD39E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образовательная ситуация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«Гжель» (2018-2019).</w:t>
            </w:r>
          </w:p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Клубный час: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свободный (2019-2020)</w:t>
            </w:r>
          </w:p>
          <w:p w:rsidR="003879DE" w:rsidRPr="00AD39ED" w:rsidRDefault="003879DE" w:rsidP="004238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2384B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384B" w:rsidRPr="00AD39ED" w:rsidRDefault="0042384B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Миусова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84B" w:rsidRPr="00AD39ED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оль художественной литературы в речевом развитии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42384B" w:rsidRPr="00AD39ED" w:rsidRDefault="003879DE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класс образовательная ситуация 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 развитию речи (2019-2020)</w:t>
            </w:r>
          </w:p>
        </w:tc>
      </w:tr>
      <w:tr w:rsidR="00C91558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Золотаренко А.Н.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Default="00C91558" w:rsidP="00C9155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умственных способностей детей через использование игрового, занимательного математического материала. </w:t>
            </w:r>
          </w:p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Pr="00AD39ED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91558" w:rsidRPr="00AD39ED" w:rsidTr="0042384B">
        <w:trPr>
          <w:trHeight w:val="1099"/>
        </w:trPr>
        <w:tc>
          <w:tcPr>
            <w:tcW w:w="4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Лебедева Е.М.</w:t>
            </w:r>
          </w:p>
        </w:tc>
        <w:tc>
          <w:tcPr>
            <w:tcW w:w="4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1558" w:rsidRPr="00AD39ED" w:rsidRDefault="00C91558" w:rsidP="0042384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Роль игры в развитии сенсорных способностей детей раннего возраста</w:t>
            </w:r>
          </w:p>
        </w:tc>
        <w:tc>
          <w:tcPr>
            <w:tcW w:w="4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9DE" w:rsidRDefault="003879DE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«РППС 2020»</w:t>
            </w:r>
          </w:p>
          <w:p w:rsidR="00C91558" w:rsidRPr="00AD39ED" w:rsidRDefault="00C91558" w:rsidP="004238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51648" w:rsidRPr="00AD39ED" w:rsidTr="004B0A44">
        <w:trPr>
          <w:trHeight w:val="1099"/>
        </w:trPr>
        <w:tc>
          <w:tcPr>
            <w:tcW w:w="105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48" w:rsidRPr="00C23E09" w:rsidRDefault="00951648" w:rsidP="00951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4"/>
                <w:szCs w:val="24"/>
                <w:lang w:eastAsia="ar-SA"/>
              </w:rPr>
            </w:pPr>
            <w:r w:rsidRPr="00951648">
              <w:rPr>
                <w:rFonts w:ascii="Times New Roman" w:eastAsia="DejaVu Sans" w:hAnsi="Times New Roman" w:cs="Times New Roman"/>
                <w:b/>
                <w:color w:val="365F91" w:themeColor="accent1" w:themeShade="BF"/>
                <w:kern w:val="2"/>
                <w:sz w:val="24"/>
                <w:szCs w:val="24"/>
                <w:shd w:val="clear" w:color="auto" w:fill="FFFFFF"/>
                <w:lang w:eastAsia="ru-RU"/>
              </w:rPr>
              <w:t>Вывод:</w:t>
            </w:r>
            <w:r w:rsidRPr="00951648">
              <w:rPr>
                <w:rFonts w:ascii="Times New Roman" w:eastAsia="Times New Roman" w:hAnsi="Times New Roman" w:cs="Times New Roman"/>
                <w:color w:val="365F91" w:themeColor="accent1" w:themeShade="BF"/>
                <w:kern w:val="2"/>
                <w:sz w:val="24"/>
                <w:szCs w:val="24"/>
                <w:lang w:eastAsia="ar-SA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каждый педагог углубленно работает по своему приоритетному направлению,  целью которого является изучение, внедрение и обобщение опыта с перспективой на аттес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тацию. Основой выбора тематики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 самообразованию являются задачи годового плана работы, программы развития, ФГОС </w:t>
            </w:r>
            <w:proofErr w:type="gramStart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</w:t>
            </w:r>
            <w:proofErr w:type="gramEnd"/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951648" w:rsidRDefault="00951648" w:rsidP="003879D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4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4253"/>
      </w:tblGrid>
      <w:tr w:rsidR="00C23E09" w:rsidRPr="002F556A" w:rsidTr="00951648">
        <w:tc>
          <w:tcPr>
            <w:tcW w:w="10598" w:type="dxa"/>
            <w:gridSpan w:val="3"/>
          </w:tcPr>
          <w:p w:rsidR="00C23E09" w:rsidRPr="00EE3A6E" w:rsidRDefault="00EE3A6E" w:rsidP="00EE3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</w:pPr>
            <w:r w:rsidRPr="00EE3A6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Достижения ДОУ</w:t>
            </w:r>
          </w:p>
        </w:tc>
      </w:tr>
      <w:tr w:rsidR="0034000E" w:rsidRPr="002F556A" w:rsidTr="00951648">
        <w:tc>
          <w:tcPr>
            <w:tcW w:w="1384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4961" w:type="dxa"/>
          </w:tcPr>
          <w:p w:rsidR="0034000E" w:rsidRPr="00070506" w:rsidRDefault="00811C7C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8"/>
                <w:lang w:eastAsia="ar-SA"/>
              </w:rPr>
              <w:t>2018-2019</w:t>
            </w:r>
          </w:p>
        </w:tc>
        <w:tc>
          <w:tcPr>
            <w:tcW w:w="4253" w:type="dxa"/>
          </w:tcPr>
          <w:p w:rsidR="0034000E" w:rsidRPr="002F556A" w:rsidRDefault="00811C7C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  <w:t>2019-2020</w:t>
            </w:r>
          </w:p>
        </w:tc>
      </w:tr>
      <w:tr w:rsidR="008254B8" w:rsidRPr="002F556A" w:rsidTr="004B0A44">
        <w:tc>
          <w:tcPr>
            <w:tcW w:w="10598" w:type="dxa"/>
            <w:gridSpan w:val="3"/>
          </w:tcPr>
          <w:p w:rsidR="00EE3A6E" w:rsidRPr="00EE3A6E" w:rsidRDefault="00EE3A6E" w:rsidP="00EE3A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2"/>
                <w:sz w:val="24"/>
                <w:szCs w:val="24"/>
                <w:lang w:eastAsia="ar-SA"/>
              </w:rPr>
            </w:pPr>
            <w:r w:rsidRPr="00EE3A6E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2"/>
                <w:sz w:val="24"/>
                <w:szCs w:val="24"/>
                <w:lang w:eastAsia="ar-SA"/>
              </w:rPr>
              <w:t>Участие детского сада и отдельных педагогов в мероприятиях (конкурсах, выставках)</w:t>
            </w:r>
          </w:p>
          <w:p w:rsidR="008254B8" w:rsidRPr="008254B8" w:rsidRDefault="008254B8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8"/>
                <w:szCs w:val="28"/>
                <w:lang w:eastAsia="ar-SA"/>
              </w:rPr>
            </w:pPr>
          </w:p>
        </w:tc>
      </w:tr>
      <w:tr w:rsidR="0034000E" w:rsidRPr="002F556A" w:rsidTr="00951648">
        <w:tc>
          <w:tcPr>
            <w:tcW w:w="1384" w:type="dxa"/>
          </w:tcPr>
          <w:p w:rsidR="0034000E" w:rsidRPr="00070506" w:rsidRDefault="0034000E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  <w:r w:rsidRPr="0007050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РФ</w:t>
            </w:r>
          </w:p>
        </w:tc>
        <w:tc>
          <w:tcPr>
            <w:tcW w:w="4961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4253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4"/>
                <w:szCs w:val="24"/>
                <w:lang w:eastAsia="ar-SA"/>
              </w:rPr>
            </w:pPr>
          </w:p>
        </w:tc>
      </w:tr>
      <w:tr w:rsidR="0034000E" w:rsidRPr="002F556A" w:rsidTr="00951648">
        <w:tc>
          <w:tcPr>
            <w:tcW w:w="1384" w:type="dxa"/>
          </w:tcPr>
          <w:p w:rsidR="0034000E" w:rsidRPr="00070506" w:rsidRDefault="0034000E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  <w:r w:rsidRPr="0007050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Область</w:t>
            </w:r>
          </w:p>
        </w:tc>
        <w:tc>
          <w:tcPr>
            <w:tcW w:w="4961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4253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kern w:val="2"/>
                <w:sz w:val="24"/>
                <w:szCs w:val="24"/>
                <w:lang w:eastAsia="ar-SA"/>
              </w:rPr>
            </w:pPr>
          </w:p>
        </w:tc>
      </w:tr>
      <w:tr w:rsidR="0034000E" w:rsidRPr="002F556A" w:rsidTr="00951648">
        <w:tc>
          <w:tcPr>
            <w:tcW w:w="1384" w:type="dxa"/>
          </w:tcPr>
          <w:p w:rsidR="0034000E" w:rsidRPr="00070506" w:rsidRDefault="0034000E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  <w:r w:rsidRPr="0007050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Город</w:t>
            </w:r>
          </w:p>
        </w:tc>
        <w:tc>
          <w:tcPr>
            <w:tcW w:w="4961" w:type="dxa"/>
          </w:tcPr>
          <w:p w:rsidR="00811C7C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</w:pPr>
            <w:r w:rsidRPr="000205E4">
              <w:rPr>
                <w:rFonts w:ascii="Liberation Serif" w:eastAsia="DejaVu Sans" w:hAnsi="Liberation Serif" w:cs="Times New Roman"/>
                <w:b/>
                <w:kern w:val="2"/>
                <w:sz w:val="24"/>
                <w:szCs w:val="24"/>
                <w:lang w:eastAsia="ru-RU"/>
              </w:rPr>
              <w:t>Открытый городской конкурс</w:t>
            </w:r>
            <w:r w:rsidRPr="002F556A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 xml:space="preserve"> «Краса масленица</w:t>
            </w:r>
            <w:r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 xml:space="preserve"> - 2019</w:t>
            </w:r>
            <w:r w:rsidRPr="002F556A"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>»</w:t>
            </w:r>
            <w:r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 xml:space="preserve"> диплом за участие</w:t>
            </w:r>
          </w:p>
          <w:p w:rsidR="00811C7C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</w:pPr>
            <w:r w:rsidRPr="000205E4">
              <w:rPr>
                <w:rFonts w:ascii="Liberation Serif" w:eastAsia="DejaVu Sans" w:hAnsi="Liberation Serif" w:cs="Times New Roman" w:hint="cs"/>
                <w:b/>
                <w:kern w:val="2"/>
                <w:sz w:val="24"/>
                <w:szCs w:val="24"/>
                <w:lang w:eastAsia="ru-RU"/>
              </w:rPr>
              <w:t>Благотворительный</w:t>
            </w:r>
            <w:r w:rsidRPr="000205E4">
              <w:rPr>
                <w:rFonts w:ascii="Liberation Serif" w:eastAsia="DejaVu Sans" w:hAnsi="Liberation Serif" w:cs="Times New Roman"/>
                <w:b/>
                <w:kern w:val="2"/>
                <w:sz w:val="24"/>
                <w:szCs w:val="24"/>
                <w:lang w:eastAsia="ru-RU"/>
              </w:rPr>
              <w:t xml:space="preserve"> фестиваль</w:t>
            </w:r>
            <w:r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 xml:space="preserve"> детского творчества «Звездочка» - диплом 1 место в номинации «хореография»</w:t>
            </w:r>
          </w:p>
          <w:p w:rsidR="00811C7C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</w:pPr>
            <w:r w:rsidRPr="000205E4">
              <w:rPr>
                <w:rFonts w:ascii="Liberation Serif" w:eastAsia="DejaVu Sans" w:hAnsi="Liberation Serif" w:cs="Times New Roman"/>
                <w:b/>
                <w:kern w:val="2"/>
                <w:sz w:val="24"/>
                <w:szCs w:val="24"/>
                <w:lang w:eastAsia="ru-RU"/>
              </w:rPr>
              <w:t>Фестиваль</w:t>
            </w:r>
            <w:r>
              <w:rPr>
                <w:rFonts w:ascii="Liberation Serif" w:eastAsia="DejaVu Sans" w:hAnsi="Liberation Serif" w:cs="Times New Roman"/>
                <w:kern w:val="2"/>
                <w:sz w:val="24"/>
                <w:szCs w:val="24"/>
                <w:lang w:eastAsia="ru-RU"/>
              </w:rPr>
              <w:t xml:space="preserve"> «Юный лыжник – 2019»- диплом  за активное участие</w:t>
            </w:r>
          </w:p>
          <w:p w:rsidR="00811C7C" w:rsidRPr="00AE7F3B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lang w:eastAsia="ru-RU"/>
              </w:rPr>
            </w:pPr>
            <w:r w:rsidRPr="000205E4">
              <w:rPr>
                <w:rFonts w:ascii="Times New Roman" w:eastAsia="DejaVu Sans" w:hAnsi="Times New Roman" w:cs="Times New Roman"/>
                <w:b/>
                <w:kern w:val="2"/>
                <w:lang w:eastAsia="ru-RU"/>
              </w:rPr>
              <w:t>Конкурс</w:t>
            </w:r>
            <w:r w:rsidRPr="00AE7F3B">
              <w:rPr>
                <w:rFonts w:ascii="Times New Roman" w:eastAsia="DejaVu Sans" w:hAnsi="Times New Roman" w:cs="Times New Roman"/>
                <w:kern w:val="2"/>
                <w:lang w:eastAsia="ru-RU"/>
              </w:rPr>
              <w:t xml:space="preserve"> детского творчества «Рисование </w:t>
            </w:r>
            <w:r w:rsidRPr="00AE7F3B">
              <w:rPr>
                <w:rFonts w:ascii="Times New Roman" w:eastAsia="DejaVu Sans" w:hAnsi="Times New Roman" w:cs="Times New Roman"/>
                <w:kern w:val="2"/>
                <w:lang w:eastAsia="ru-RU"/>
              </w:rPr>
              <w:lastRenderedPageBreak/>
              <w:t>пластилином» - благодарственное письмо</w:t>
            </w:r>
            <w:r w:rsidRPr="000205E4">
              <w:rPr>
                <w:rFonts w:ascii="Times New Roman" w:hAnsi="Times New Roman" w:cs="Times New Roman"/>
                <w:b/>
              </w:rPr>
              <w:t xml:space="preserve"> Городской конкурс</w:t>
            </w:r>
            <w:r w:rsidRPr="00AE7F3B">
              <w:rPr>
                <w:rFonts w:ascii="Times New Roman" w:hAnsi="Times New Roman" w:cs="Times New Roman"/>
              </w:rPr>
              <w:t xml:space="preserve">  творческих  работ воспитанников, педагогических работников,  родителей города Ярославля</w:t>
            </w:r>
            <w:r>
              <w:rPr>
                <w:rFonts w:ascii="Times New Roman" w:hAnsi="Times New Roman" w:cs="Times New Roman"/>
              </w:rPr>
              <w:t xml:space="preserve"> «Валенки, валенки» диплом 2, 3 место</w:t>
            </w:r>
          </w:p>
          <w:p w:rsidR="00811C7C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05E4">
              <w:rPr>
                <w:rFonts w:ascii="Times New Roman" w:hAnsi="Times New Roman" w:cs="Times New Roman"/>
                <w:b/>
              </w:rPr>
              <w:t>Городской конкурс</w:t>
            </w:r>
            <w:r w:rsidRPr="00AE7F3B">
              <w:rPr>
                <w:rFonts w:ascii="Times New Roman" w:hAnsi="Times New Roman" w:cs="Times New Roman"/>
              </w:rPr>
              <w:t xml:space="preserve">  творческих  работ воспитанников, педагогических работников,  родителей города Ярославля «Космос – как мечта»</w:t>
            </w:r>
            <w:r>
              <w:rPr>
                <w:rFonts w:ascii="Times New Roman" w:hAnsi="Times New Roman" w:cs="Times New Roman"/>
              </w:rPr>
              <w:t xml:space="preserve"> - диплом 3 место</w:t>
            </w:r>
          </w:p>
          <w:p w:rsidR="00811C7C" w:rsidRDefault="00811C7C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6396">
              <w:rPr>
                <w:rFonts w:ascii="Times New Roman" w:hAnsi="Times New Roman" w:cs="Times New Roman"/>
                <w:b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краткосрочных проектов «Мир маленьких почемучек» диплом участника</w:t>
            </w:r>
          </w:p>
          <w:p w:rsidR="0034000E" w:rsidRPr="002F556A" w:rsidRDefault="0034000E" w:rsidP="00951648">
            <w:pPr>
              <w:widowControl w:val="0"/>
              <w:suppressAutoHyphens/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BE18F0" w:rsidRPr="00BE18F0" w:rsidRDefault="00BE18F0" w:rsidP="00BE1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Городской конкурс </w:t>
            </w:r>
            <w:r w:rsidRPr="00BE1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работ воспитанников, педагогических работников, родителей ДОУ г. Ярославл</w:t>
            </w:r>
            <w:r w:rsidR="0082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«Мой мир – мой детский сад» - диплом 2, 3 место</w:t>
            </w:r>
          </w:p>
          <w:p w:rsidR="0034000E" w:rsidRDefault="00252B6B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природоохранный конкурс</w:t>
            </w:r>
            <w:r w:rsidRPr="0025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акция «Берегите птиц!»</w:t>
            </w:r>
          </w:p>
          <w:p w:rsidR="00252B6B" w:rsidRDefault="00252B6B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Городской творческий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 – яркая сковорода» -  диплом участников</w:t>
            </w:r>
          </w:p>
          <w:p w:rsidR="00BE18F0" w:rsidRDefault="00BE18F0" w:rsidP="0095164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</w:t>
            </w:r>
            <w:r w:rsidRPr="00BE18F0">
              <w:rPr>
                <w:rFonts w:ascii="Times New Roman" w:hAnsi="Times New Roman" w:cs="Times New Roman"/>
                <w:sz w:val="24"/>
                <w:szCs w:val="24"/>
              </w:rPr>
              <w:t>творческих работ «Веселая масленица»</w:t>
            </w:r>
          </w:p>
          <w:p w:rsidR="007E139D" w:rsidRPr="00BE18F0" w:rsidRDefault="00B43743" w:rsidP="007E139D">
            <w:pPr>
              <w:spacing w:after="0" w:line="240" w:lineRule="auto"/>
              <w:textAlignment w:val="baseline"/>
              <w:outlineLvl w:val="2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Семейный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43743">
              <w:rPr>
                <w:rFonts w:ascii="Verdana" w:hAnsi="Verdana"/>
                <w:b/>
                <w:color w:val="000000"/>
                <w:sz w:val="21"/>
                <w:szCs w:val="21"/>
              </w:rPr>
              <w:t>квест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"К здоровью вместе!"</w:t>
            </w:r>
          </w:p>
        </w:tc>
      </w:tr>
      <w:tr w:rsidR="0034000E" w:rsidRPr="002F556A" w:rsidTr="00951648">
        <w:tc>
          <w:tcPr>
            <w:tcW w:w="1384" w:type="dxa"/>
          </w:tcPr>
          <w:p w:rsidR="0034000E" w:rsidRPr="002F556A" w:rsidRDefault="0034000E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kern w:val="2"/>
                <w:sz w:val="32"/>
                <w:szCs w:val="32"/>
                <w:lang w:eastAsia="ar-SA"/>
              </w:rPr>
            </w:pPr>
            <w:r w:rsidRPr="0007050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lastRenderedPageBreak/>
              <w:t>Район</w:t>
            </w:r>
          </w:p>
        </w:tc>
        <w:tc>
          <w:tcPr>
            <w:tcW w:w="4961" w:type="dxa"/>
          </w:tcPr>
          <w:p w:rsidR="00C23E09" w:rsidRDefault="00C23E09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AE7F3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Районный этап </w:t>
            </w:r>
            <w:r w:rsidRPr="000205E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городского конкурса</w:t>
            </w:r>
            <w:r w:rsidRPr="00AE7F3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«Новогодняя игрушка» - благодарственное письмо</w:t>
            </w:r>
          </w:p>
          <w:p w:rsidR="0034000E" w:rsidRPr="00AE7F3B" w:rsidRDefault="00C23E09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205E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Районный конкурс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чтецов «Живое слово» - диплом участников</w:t>
            </w:r>
          </w:p>
        </w:tc>
        <w:tc>
          <w:tcPr>
            <w:tcW w:w="4253" w:type="dxa"/>
          </w:tcPr>
          <w:p w:rsidR="0034000E" w:rsidRPr="00AE7F3B" w:rsidRDefault="0034000E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254B8" w:rsidRPr="002F556A" w:rsidTr="004B0A44">
        <w:tc>
          <w:tcPr>
            <w:tcW w:w="10598" w:type="dxa"/>
            <w:gridSpan w:val="3"/>
          </w:tcPr>
          <w:p w:rsidR="008254B8" w:rsidRPr="008254B8" w:rsidRDefault="008254B8" w:rsidP="008254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8254B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ar-SA"/>
              </w:rPr>
              <w:t>Акции</w:t>
            </w:r>
          </w:p>
        </w:tc>
      </w:tr>
      <w:tr w:rsidR="008254B8" w:rsidRPr="002F556A" w:rsidTr="00951648">
        <w:tc>
          <w:tcPr>
            <w:tcW w:w="1384" w:type="dxa"/>
          </w:tcPr>
          <w:p w:rsidR="008254B8" w:rsidRPr="00070506" w:rsidRDefault="008254B8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</w:p>
        </w:tc>
        <w:tc>
          <w:tcPr>
            <w:tcW w:w="4961" w:type="dxa"/>
          </w:tcPr>
          <w:p w:rsidR="008254B8" w:rsidRPr="00EE3A6E" w:rsidRDefault="007E139D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E3A6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Акция</w:t>
            </w:r>
            <w:r w:rsidRPr="00EE3A6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«Покормите птиц зимой»</w:t>
            </w:r>
          </w:p>
          <w:p w:rsidR="007E139D" w:rsidRPr="00EE3A6E" w:rsidRDefault="007E139D" w:rsidP="007E13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Акция</w:t>
            </w:r>
            <w:r w:rsidRPr="00EE3A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«Добрые крышечки»</w:t>
            </w:r>
          </w:p>
          <w:p w:rsidR="00B43743" w:rsidRPr="00EE3A6E" w:rsidRDefault="00B43743" w:rsidP="00B43743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</w:t>
            </w:r>
            <w:r w:rsidRPr="00EE3A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«Сохраним природу»</w:t>
            </w:r>
          </w:p>
          <w:p w:rsidR="007E139D" w:rsidRPr="00AE7F3B" w:rsidRDefault="007E139D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8254B8" w:rsidRDefault="008254B8" w:rsidP="008254B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акция</w:t>
            </w:r>
            <w:r w:rsidRPr="00BE18F0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Ветеранам»</w:t>
            </w:r>
          </w:p>
          <w:p w:rsidR="008254B8" w:rsidRDefault="008254B8" w:rsidP="00825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Акция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«Помогаем бездомным животным!»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254B8" w:rsidRDefault="008254B8" w:rsidP="00825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Акция</w:t>
            </w:r>
            <w:r w:rsidRPr="00743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Добрые крышечки</w:t>
            </w:r>
            <w:r w:rsidRPr="00743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254B8" w:rsidRPr="00AE7F3B" w:rsidRDefault="008254B8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7E139D" w:rsidRPr="002F556A" w:rsidTr="004B0A44">
        <w:tc>
          <w:tcPr>
            <w:tcW w:w="10598" w:type="dxa"/>
            <w:gridSpan w:val="3"/>
          </w:tcPr>
          <w:p w:rsidR="007E139D" w:rsidRPr="007E139D" w:rsidRDefault="007E139D" w:rsidP="007E13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E139D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kern w:val="2"/>
                <w:sz w:val="28"/>
                <w:szCs w:val="28"/>
                <w:lang w:eastAsia="ar-SA"/>
              </w:rPr>
              <w:t>Распространение опыта работы</w:t>
            </w:r>
          </w:p>
        </w:tc>
      </w:tr>
      <w:tr w:rsidR="008254B8" w:rsidRPr="002F556A" w:rsidTr="00951648">
        <w:tc>
          <w:tcPr>
            <w:tcW w:w="1384" w:type="dxa"/>
          </w:tcPr>
          <w:p w:rsidR="008254B8" w:rsidRPr="00070506" w:rsidRDefault="007E139D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  <w:r w:rsidRPr="00070506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Район</w:t>
            </w:r>
          </w:p>
        </w:tc>
        <w:tc>
          <w:tcPr>
            <w:tcW w:w="4961" w:type="dxa"/>
          </w:tcPr>
          <w:p w:rsidR="004B0A44" w:rsidRDefault="004B0A44" w:rsidP="004B0A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0A4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Семинар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для логопедов МДОУ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AD39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112, 92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работе с детьми по развитию речи» </w:t>
            </w:r>
          </w:p>
          <w:p w:rsidR="008254B8" w:rsidRPr="00AE7F3B" w:rsidRDefault="008254B8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8254B8" w:rsidRPr="00AE7F3B" w:rsidRDefault="008254B8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8254B8" w:rsidRPr="002F556A" w:rsidTr="00951648">
        <w:tc>
          <w:tcPr>
            <w:tcW w:w="1384" w:type="dxa"/>
          </w:tcPr>
          <w:p w:rsidR="008254B8" w:rsidRPr="00070506" w:rsidRDefault="007E139D" w:rsidP="009516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kern w:val="2"/>
                <w:sz w:val="32"/>
                <w:szCs w:val="32"/>
                <w:lang w:eastAsia="ar-SA"/>
              </w:rPr>
              <w:t>Город</w:t>
            </w:r>
          </w:p>
        </w:tc>
        <w:tc>
          <w:tcPr>
            <w:tcW w:w="4961" w:type="dxa"/>
          </w:tcPr>
          <w:p w:rsidR="00B43743" w:rsidRPr="00B43743" w:rsidRDefault="00B43743" w:rsidP="004B0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 – класс</w:t>
            </w:r>
            <w:r w:rsidRPr="00B43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условий для организации театрализованной деятельности детей в ДОУ»</w:t>
            </w:r>
          </w:p>
          <w:p w:rsidR="004B0A44" w:rsidRPr="004B0A44" w:rsidRDefault="004B0A44" w:rsidP="004B0A4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B0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 – 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A44">
              <w:rPr>
                <w:rFonts w:ascii="Times New Roman" w:eastAsia="Calibri" w:hAnsi="Times New Roman" w:cs="Times New Roman"/>
                <w:sz w:val="24"/>
                <w:szCs w:val="24"/>
              </w:rPr>
              <w:t>«Коррекция эмоциональной  сферы детей с ОВЗ методами арт-терапии».</w:t>
            </w:r>
          </w:p>
          <w:p w:rsidR="008254B8" w:rsidRPr="00AE7F3B" w:rsidRDefault="008254B8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4B0A44" w:rsidRPr="00FC6B58" w:rsidRDefault="004B0A44" w:rsidP="004B0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– класс</w:t>
            </w:r>
            <w:r w:rsidRPr="00FC6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«Взаимодействие с семьями воспитанников в процессе реализации проектов» </w:t>
            </w:r>
          </w:p>
          <w:p w:rsidR="008254B8" w:rsidRPr="00AE7F3B" w:rsidRDefault="008254B8" w:rsidP="009516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kern w:val="2"/>
          <w:sz w:val="24"/>
          <w:szCs w:val="24"/>
          <w:lang w:eastAsia="ar-SA"/>
        </w:rPr>
      </w:pPr>
      <w:r w:rsidRPr="00070506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2"/>
          <w:sz w:val="24"/>
          <w:szCs w:val="24"/>
          <w:lang w:eastAsia="ar-SA"/>
        </w:rPr>
        <w:t xml:space="preserve">Вывод:  </w:t>
      </w:r>
      <w:r w:rsidRPr="002F55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из таблицы видно, что педагоги принимают активное участие в конкурсах</w:t>
      </w:r>
      <w:r w:rsidR="00EE3A6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 активно делятся опытом работы с коллегами</w:t>
      </w:r>
      <w:r w:rsidRPr="002F55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Это создает благоприятную мотивационную среду для профессионального развития, распространения инновационного опыта, для  реализации своего  творческого потенциала.</w:t>
      </w:r>
    </w:p>
    <w:p w:rsidR="000205E4" w:rsidRPr="00070506" w:rsidRDefault="002F556A" w:rsidP="00070506">
      <w:pPr>
        <w:widowControl w:val="0"/>
        <w:spacing w:before="120" w:after="0" w:line="240" w:lineRule="auto"/>
        <w:jc w:val="center"/>
        <w:rPr>
          <w:rFonts w:ascii="Times New Roman" w:eastAsia="DejaVu Sans" w:hAnsi="Times New Roman" w:cs="Times New Roman"/>
          <w:b/>
          <w:bCs/>
          <w:color w:val="FF0000"/>
          <w:kern w:val="2"/>
          <w:sz w:val="28"/>
          <w:szCs w:val="28"/>
          <w:lang w:eastAsia="ru-RU"/>
        </w:rPr>
      </w:pPr>
      <w:r w:rsidRPr="00070506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8"/>
          <w:szCs w:val="28"/>
          <w:lang w:eastAsia="ru-RU"/>
        </w:rPr>
        <w:t>Создание условий, безопасных для жизни и здоровья детей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Одним из приоритетных направлений деятельности является </w:t>
      </w:r>
      <w:proofErr w:type="gramStart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физическое</w:t>
      </w:r>
      <w:proofErr w:type="gramEnd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 От активного взаимодействия и взаимопонимания всех участников образовательного процесса зависит конечный результат и достижение таких целей:</w:t>
      </w:r>
    </w:p>
    <w:p w:rsidR="002F556A" w:rsidRPr="002F556A" w:rsidRDefault="002F556A" w:rsidP="002F556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снижение заболеваемости;</w:t>
      </w:r>
    </w:p>
    <w:p w:rsidR="002F556A" w:rsidRPr="002F556A" w:rsidRDefault="002F556A" w:rsidP="002F556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формирование культуры здоровья;</w:t>
      </w:r>
    </w:p>
    <w:p w:rsidR="002F556A" w:rsidRPr="002F556A" w:rsidRDefault="002F556A" w:rsidP="002F556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повышение педагогической культуры родителей в аспекте воспитания здорового ребенка;</w:t>
      </w:r>
    </w:p>
    <w:p w:rsidR="002F556A" w:rsidRPr="002F556A" w:rsidRDefault="002F556A" w:rsidP="002F556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обеспечение единого подхода к сохранению и укреплению здоровья детей;</w:t>
      </w:r>
    </w:p>
    <w:p w:rsidR="00EE3A6E" w:rsidRDefault="002F556A" w:rsidP="00E11810">
      <w:pPr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создание системы обеспечения психологической безопасности детей</w:t>
      </w:r>
    </w:p>
    <w:p w:rsidR="00E11810" w:rsidRPr="00E11810" w:rsidRDefault="00E11810" w:rsidP="00E11810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1810" w:rsidRDefault="00E11810" w:rsidP="002F556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</w:pPr>
    </w:p>
    <w:p w:rsidR="00E11810" w:rsidRDefault="00E11810" w:rsidP="002F556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</w:pPr>
    </w:p>
    <w:p w:rsidR="002F556A" w:rsidRPr="002F556A" w:rsidRDefault="002F556A" w:rsidP="002F556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1F497D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iCs/>
          <w:color w:val="1F497D"/>
          <w:kern w:val="2"/>
          <w:sz w:val="24"/>
          <w:szCs w:val="24"/>
          <w:lang w:eastAsia="ar-SA"/>
        </w:rPr>
        <w:t>Показатели здоровья детей следующие:</w:t>
      </w:r>
    </w:p>
    <w:tbl>
      <w:tblPr>
        <w:tblW w:w="9497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4109"/>
        <w:gridCol w:w="2552"/>
        <w:gridCol w:w="2126"/>
      </w:tblGrid>
      <w:tr w:rsidR="00C23E09" w:rsidRPr="002F556A" w:rsidTr="000205E4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56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2F556A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937434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2019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Пропуски одним ребенком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3.5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Количество детей, не болевших в году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C23E09" w:rsidRPr="002F556A" w:rsidTr="000205E4">
        <w:trPr>
          <w:trHeight w:val="462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Списочный состав детей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173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Среднегодовое количество детей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173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Количество рабочих дней в году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247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Общее количество дней, пропущенных детьми по болезни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F315A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EE7D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2617</w:t>
            </w:r>
          </w:p>
        </w:tc>
      </w:tr>
      <w:tr w:rsidR="00C23E09" w:rsidRPr="002F556A" w:rsidTr="000205E4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3E09" w:rsidRPr="002F556A" w:rsidRDefault="00C23E09" w:rsidP="002F556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Общее количество дней, пропущенных детьми по другим причинам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C23E09" w:rsidP="00D8639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12124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E09" w:rsidRPr="002F556A" w:rsidRDefault="002B4033" w:rsidP="00EE7D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12706</w:t>
            </w:r>
          </w:p>
        </w:tc>
      </w:tr>
    </w:tbl>
    <w:p w:rsidR="000205E4" w:rsidRDefault="000205E4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205E4" w:rsidRDefault="002F556A" w:rsidP="0007050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70506">
        <w:rPr>
          <w:rFonts w:ascii="Times New Roman" w:eastAsia="Times New Roman" w:hAnsi="Times New Roman" w:cs="Times New Roman"/>
          <w:b/>
          <w:color w:val="365F91" w:themeColor="accent1" w:themeShade="BF"/>
          <w:kern w:val="2"/>
          <w:sz w:val="24"/>
          <w:szCs w:val="24"/>
          <w:lang w:eastAsia="ar-SA"/>
        </w:rPr>
        <w:t>Вывод:</w:t>
      </w:r>
      <w:r w:rsidRPr="00070506">
        <w:rPr>
          <w:rFonts w:ascii="Times New Roman" w:eastAsia="DejaVu Sans" w:hAnsi="Times New Roman" w:cs="Times New Roman"/>
          <w:color w:val="365F91" w:themeColor="accent1" w:themeShade="BF"/>
          <w:kern w:val="2"/>
          <w:sz w:val="24"/>
          <w:szCs w:val="24"/>
          <w:lang w:eastAsia="ru-RU"/>
        </w:rPr>
        <w:t xml:space="preserve"> 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Показатели заболеваемости незначительно </w:t>
      </w:r>
      <w:r w:rsidR="004202B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улучшились по сравнению с </w:t>
      </w:r>
      <w:r w:rsidR="00937434" w:rsidRPr="0093743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2018</w:t>
      </w:r>
      <w:r w:rsidRPr="00937434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гг.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="002B403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Пропуски по болезни на 2019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г.  со</w:t>
      </w:r>
      <w:r w:rsidR="002B403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ставляют 15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дней, </w:t>
      </w:r>
      <w:r w:rsidR="002B403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по сравнению с предыдущим 2018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г</w:t>
      </w:r>
      <w:r w:rsidR="002B4033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 на 3 дня</w:t>
      </w:r>
      <w:r w:rsidR="004202B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меньше, но снизился показатель индекса здоровья.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Проблема здоровья детей остается актуальной, серьезной</w:t>
      </w:r>
      <w:r w:rsidR="004202B2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.</w:t>
      </w:r>
    </w:p>
    <w:p w:rsidR="00FE5795" w:rsidRDefault="00FE5795" w:rsidP="00FE5795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8"/>
          <w:szCs w:val="28"/>
          <w:lang w:eastAsia="ru-RU"/>
        </w:rPr>
      </w:pPr>
    </w:p>
    <w:p w:rsidR="00FE5795" w:rsidRPr="00A83816" w:rsidRDefault="00FE5795" w:rsidP="00FE5795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8"/>
          <w:szCs w:val="28"/>
          <w:lang w:eastAsia="ru-RU"/>
        </w:rPr>
      </w:pPr>
      <w:r w:rsidRPr="00A83816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8"/>
          <w:szCs w:val="28"/>
          <w:lang w:eastAsia="ru-RU"/>
        </w:rPr>
        <w:t>Результаты освоения основной образовательной программы</w:t>
      </w:r>
    </w:p>
    <w:p w:rsidR="00FE5795" w:rsidRDefault="00FE5795" w:rsidP="00FE579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E11810" w:rsidRDefault="00E11810" w:rsidP="00FE579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E5795" w:rsidRPr="002F556A" w:rsidRDefault="00FE5795" w:rsidP="00FE579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Мониторинг проводился с целью выполнения закона № 273 - ФЗ «Об образовании в Российской Федерации» и ФГОС дошкольного образования.   В ходе мониторинга используются диагностические </w:t>
      </w:r>
      <w:proofErr w:type="gramStart"/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таблицы</w:t>
      </w:r>
      <w:proofErr w:type="gramEnd"/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рекомендации Верещагиной Н.В.  Заполненные таблицы позволяют сделать качественный и количественный анализ развития конкретного ребенка и определить </w:t>
      </w:r>
      <w:proofErr w:type="spellStart"/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общегрупповую</w:t>
      </w:r>
      <w:proofErr w:type="spellEnd"/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тенденцию развития детей дошкольного возраста, что регламентировано п. 3.2.2. ФГОС ДО. Основная задача мониторинга заключалась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 Мониторинг образовательной деятельности осуществляется через отслеживание и анализ достижения детьми промежуточных результатов освоения образовательной программы. Кроме того, мониторинг проводился: учителем-логопедом, педагогом-психологом, музыкальными руководителями, инструктором физкультуры.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Мониторинг проводится во всех возраст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ных группах детского сада. </w:t>
      </w:r>
      <w:r w:rsidRPr="006143E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Результат </w:t>
      </w:r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осуществления образовательной деятельности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это</w:t>
      </w:r>
      <w:r w:rsidRPr="006143E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качественная подготовка детей к обучению в школе.</w:t>
      </w:r>
    </w:p>
    <w:p w:rsidR="00FE5795" w:rsidRPr="00070506" w:rsidRDefault="00FE5795" w:rsidP="00070506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EE3A6E" w:rsidRDefault="00EE3A6E" w:rsidP="00E11810">
      <w:pPr>
        <w:widowControl w:val="0"/>
        <w:spacing w:before="113" w:after="0" w:line="240" w:lineRule="auto"/>
        <w:rPr>
          <w:rFonts w:ascii="Times New Roman" w:eastAsia="DejaVu Sans" w:hAnsi="Times New Roman" w:cs="Times New Roman"/>
          <w:b/>
          <w:color w:val="1F497D"/>
          <w:kern w:val="2"/>
          <w:sz w:val="28"/>
          <w:szCs w:val="28"/>
          <w:lang w:eastAsia="ru-RU"/>
        </w:rPr>
      </w:pPr>
    </w:p>
    <w:p w:rsidR="00EE3A6E" w:rsidRDefault="00EE3A6E" w:rsidP="00A83816">
      <w:pPr>
        <w:widowControl w:val="0"/>
        <w:spacing w:before="113" w:after="0" w:line="240" w:lineRule="auto"/>
        <w:jc w:val="center"/>
        <w:rPr>
          <w:rFonts w:ascii="Times New Roman" w:eastAsia="DejaVu Sans" w:hAnsi="Times New Roman" w:cs="Times New Roman"/>
          <w:b/>
          <w:color w:val="1F497D"/>
          <w:kern w:val="2"/>
          <w:sz w:val="28"/>
          <w:szCs w:val="28"/>
          <w:lang w:eastAsia="ru-RU"/>
        </w:rPr>
      </w:pPr>
    </w:p>
    <w:p w:rsidR="00E11810" w:rsidRDefault="00E11810" w:rsidP="00A83816">
      <w:pPr>
        <w:widowControl w:val="0"/>
        <w:spacing w:before="113" w:after="0" w:line="240" w:lineRule="auto"/>
        <w:jc w:val="center"/>
        <w:rPr>
          <w:rFonts w:ascii="Times New Roman" w:eastAsia="DejaVu Sans" w:hAnsi="Times New Roman" w:cs="Times New Roman"/>
          <w:b/>
          <w:color w:val="1F497D"/>
          <w:kern w:val="2"/>
          <w:sz w:val="28"/>
          <w:szCs w:val="28"/>
          <w:lang w:eastAsia="ru-RU"/>
        </w:rPr>
      </w:pPr>
    </w:p>
    <w:p w:rsidR="002F556A" w:rsidRPr="00A83816" w:rsidRDefault="002F556A" w:rsidP="00A83816">
      <w:pPr>
        <w:widowControl w:val="0"/>
        <w:spacing w:before="113"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A83816">
        <w:rPr>
          <w:rFonts w:ascii="Times New Roman" w:eastAsia="DejaVu Sans" w:hAnsi="Times New Roman" w:cs="Times New Roman"/>
          <w:b/>
          <w:color w:val="1F497D"/>
          <w:kern w:val="2"/>
          <w:sz w:val="28"/>
          <w:szCs w:val="28"/>
          <w:lang w:eastAsia="ru-RU"/>
        </w:rPr>
        <w:lastRenderedPageBreak/>
        <w:t>Показатели физического развития детей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72"/>
        <w:gridCol w:w="3191"/>
      </w:tblGrid>
      <w:tr w:rsidR="002F556A" w:rsidRPr="002F556A" w:rsidTr="00A1709A">
        <w:tc>
          <w:tcPr>
            <w:tcW w:w="3369" w:type="dxa"/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2018-2019</w:t>
            </w:r>
            <w:r w:rsidR="000205E4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72" w:type="dxa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83816" w:rsidRPr="002F556A" w:rsidRDefault="00937434" w:rsidP="00A838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365F91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2019-2020</w:t>
            </w:r>
            <w:r w:rsidR="000205E4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учебный год</w:t>
            </w:r>
            <w:r w:rsidR="00A83816" w:rsidRPr="002F556A">
              <w:rPr>
                <w:rFonts w:ascii="Times New Roman" w:eastAsia="DejaVu Sans" w:hAnsi="Times New Roman" w:cs="Times New Roman"/>
                <w:b/>
                <w:color w:val="365F91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EE3A6E" w:rsidRPr="002F556A" w:rsidTr="00A1709A">
        <w:tc>
          <w:tcPr>
            <w:tcW w:w="3369" w:type="dxa"/>
          </w:tcPr>
          <w:p w:rsidR="00EE3A6E" w:rsidRDefault="00EE3A6E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EE3A6E" w:rsidRDefault="00EE3A6E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  <w:p w:rsidR="00EE3A6E" w:rsidRDefault="00EE3A6E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</w:tcPr>
          <w:p w:rsidR="00EE3A6E" w:rsidRPr="002F556A" w:rsidRDefault="00EE3A6E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E3A6E" w:rsidRDefault="00EE3A6E" w:rsidP="00A838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56A" w:rsidRPr="00A83816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ru-RU"/>
        </w:rPr>
      </w:pPr>
      <w:r w:rsidRPr="00A83816">
        <w:rPr>
          <w:rFonts w:ascii="Times New Roman" w:eastAsia="DejaVu Sans" w:hAnsi="Times New Roman" w:cs="Times New Roman"/>
          <w:b/>
          <w:color w:val="1F497D"/>
          <w:kern w:val="2"/>
          <w:sz w:val="28"/>
          <w:szCs w:val="28"/>
          <w:lang w:eastAsia="ru-RU"/>
        </w:rPr>
        <w:t>Основные виды движений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512"/>
        <w:gridCol w:w="2578"/>
        <w:gridCol w:w="2176"/>
        <w:gridCol w:w="1650"/>
      </w:tblGrid>
      <w:tr w:rsidR="002F556A" w:rsidRPr="002F556A" w:rsidTr="00937434">
        <w:trPr>
          <w:trHeight w:val="29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6A" w:rsidRPr="002F556A" w:rsidRDefault="00996610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78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</w:tr>
      <w:tr w:rsidR="002F556A" w:rsidRPr="002F556A" w:rsidTr="00937434">
        <w:trPr>
          <w:trHeight w:val="3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85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декабрь</w:t>
            </w:r>
          </w:p>
        </w:tc>
      </w:tr>
      <w:tr w:rsidR="002F556A" w:rsidRPr="002F556A" w:rsidTr="00937434">
        <w:trPr>
          <w:trHeight w:val="799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996610" w:rsidP="009374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303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372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73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56A" w:rsidRPr="002F556A" w:rsidRDefault="000205E4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68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%     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30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  <w:t>657</w:t>
            </w:r>
            <w:r w:rsidR="004321E7"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  <w:t>5</w:t>
            </w:r>
            <w:r w:rsidRPr="002F556A"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  <w:t>7</w:t>
            </w:r>
            <w:r w:rsidR="00937434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68</w:t>
            </w:r>
            <w:r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  <w:r w:rsidRPr="002F556A">
              <w:rPr>
                <w:rFonts w:ascii="Times New Roman" w:eastAsia="DejaVu Sans" w:hAnsi="Times New Roman" w:cs="Times New Roman"/>
                <w:color w:val="FFFFFF"/>
                <w:kern w:val="2"/>
                <w:sz w:val="28"/>
                <w:szCs w:val="28"/>
                <w:lang w:eastAsia="ru-RU"/>
              </w:rPr>
              <w:t>77766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937434" w:rsidP="009374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126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937434">
        <w:trPr>
          <w:trHeight w:val="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1F497D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1F497D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56A" w:rsidRDefault="002F556A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2112C" w:rsidRDefault="0032112C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32112C" w:rsidRPr="002F556A" w:rsidRDefault="0032112C" w:rsidP="0032112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365F91"/>
          <w:kern w:val="2"/>
          <w:sz w:val="28"/>
          <w:szCs w:val="28"/>
          <w:lang w:eastAsia="ru-RU"/>
        </w:rPr>
      </w:pPr>
      <w:r w:rsidRPr="002F556A">
        <w:rPr>
          <w:rFonts w:ascii="Times New Roman" w:eastAsia="DejaVu Sans" w:hAnsi="Times New Roman" w:cs="Times New Roman"/>
          <w:b/>
          <w:color w:val="365F91"/>
          <w:kern w:val="2"/>
          <w:sz w:val="28"/>
          <w:szCs w:val="28"/>
          <w:lang w:eastAsia="ru-RU"/>
        </w:rPr>
        <w:t>Плавание</w:t>
      </w:r>
    </w:p>
    <w:p w:rsidR="0032112C" w:rsidRPr="002F556A" w:rsidRDefault="0032112C" w:rsidP="002F556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373"/>
        <w:gridCol w:w="499"/>
        <w:gridCol w:w="1097"/>
        <w:gridCol w:w="1701"/>
        <w:gridCol w:w="393"/>
      </w:tblGrid>
      <w:tr w:rsidR="002F556A" w:rsidRPr="002F556A" w:rsidTr="00A1709A">
        <w:tc>
          <w:tcPr>
            <w:tcW w:w="3369" w:type="dxa"/>
            <w:gridSpan w:val="3"/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2018-2019</w:t>
            </w:r>
            <w:r w:rsidR="000205E4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учебный год</w:t>
            </w: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gridSpan w:val="2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3"/>
          </w:tcPr>
          <w:p w:rsidR="002F556A" w:rsidRPr="002F556A" w:rsidRDefault="00937434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2019-2020</w:t>
            </w:r>
            <w:r w:rsidR="000205E4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учебный год</w:t>
            </w:r>
          </w:p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6A" w:rsidRPr="002F556A" w:rsidRDefault="000205E4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85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556A" w:rsidRPr="002F556A" w:rsidRDefault="004321E7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71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996610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937434" w:rsidP="009374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декабрь</w:t>
            </w: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      </w:t>
            </w:r>
            <w:r w:rsidR="000205E4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60</w:t>
            </w:r>
            <w:r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937434" w:rsidRDefault="00937434" w:rsidP="009374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43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6A" w:rsidRPr="002F556A" w:rsidRDefault="00996610" w:rsidP="002F55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6</w:t>
            </w:r>
            <w:r w:rsidR="004321E7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7</w:t>
            </w:r>
            <w:r w:rsidR="002F556A" w:rsidRPr="002F556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937434" w:rsidRDefault="00937434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43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937434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F556A" w:rsidRPr="002F556A" w:rsidTr="00A17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3" w:type="dxa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F556A" w:rsidRPr="002F556A" w:rsidRDefault="002F556A" w:rsidP="002F55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56A" w:rsidRPr="002F556A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2F556A" w:rsidRPr="002F556A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</w:p>
    <w:p w:rsidR="002F556A" w:rsidRPr="002F556A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proofErr w:type="gramStart"/>
      <w:r w:rsidRPr="002F556A">
        <w:rPr>
          <w:rFonts w:ascii="Times New Roman" w:eastAsia="DejaVu Sans" w:hAnsi="Times New Roman" w:cs="Times New Roman"/>
          <w:b/>
          <w:color w:val="C00000"/>
          <w:kern w:val="2"/>
          <w:sz w:val="24"/>
          <w:szCs w:val="24"/>
          <w:lang w:eastAsia="ru-RU"/>
        </w:rPr>
        <w:t>Вывод: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физическая подготовленность ребенка характеризуется степенью </w:t>
      </w:r>
      <w:proofErr w:type="spellStart"/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навыков основных видов движений (бег, прыжки, метание, плавание), развитием физических качеств (быстрота, сила, ловкость, гибкость).</w:t>
      </w:r>
      <w:proofErr w:type="gramEnd"/>
    </w:p>
    <w:p w:rsidR="002F556A" w:rsidRPr="002F556A" w:rsidRDefault="002F556A" w:rsidP="002F55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lastRenderedPageBreak/>
        <w:t xml:space="preserve">В  целом по детскому саду за 2 </w:t>
      </w:r>
      <w:proofErr w:type="gramStart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текущих</w:t>
      </w:r>
      <w:proofErr w:type="gramEnd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периода средние  </w:t>
      </w:r>
      <w:r w:rsidRPr="002F556A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показатели  физического развития следующие: на начало года ни</w:t>
      </w:r>
      <w:r w:rsidR="00996610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зкие, т.к. поступают новые дети</w:t>
      </w:r>
      <w:r w:rsidRPr="002F556A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,  трудности испытывают дети  в </w:t>
      </w:r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метании </w:t>
      </w:r>
      <w:r w:rsidRPr="002F556A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 xml:space="preserve">конец года показатели достаточно высокие: </w:t>
      </w:r>
      <w:r w:rsidR="0099661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ОВД на конец года –85</w:t>
      </w:r>
      <w:r w:rsidR="004321E7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% и</w:t>
      </w:r>
      <w:r w:rsidR="0099661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декабрь (2019)</w:t>
      </w:r>
      <w:r w:rsidR="004321E7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="0099661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78%;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плавание </w:t>
      </w:r>
      <w:r w:rsidR="004321E7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85% и 71%.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Pr="002F55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Результатом последовательной, целенаправленной работы является положительная динамика освоения детьми двигательных и плавательных навыков.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Данные показатели говорят о планомерной, систематической работе инструкторов по физической культуре.</w:t>
      </w:r>
    </w:p>
    <w:p w:rsidR="002F556A" w:rsidRPr="004202B2" w:rsidRDefault="002F556A" w:rsidP="004202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Педагоги в течение дня предусматривают разнообразную деятельность в соответствии с интересами и потребностями детей, состоянием их здоровья. Коллектив осуществляет системный подход в физкультурно-оздоровительной деятельности, организуя </w:t>
      </w:r>
      <w:proofErr w:type="spell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воспитательно</w:t>
      </w:r>
      <w:proofErr w:type="spell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-образовательный процесс на основе </w:t>
      </w:r>
      <w:proofErr w:type="spell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здоровьесберегающей</w:t>
      </w:r>
      <w:proofErr w:type="spell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педагогики, используя занятия в увлекательной форме, много игровых приемов, физкультминуток, интеграцию образовательных областей, занятия в режиме динамических поз, гибкий режим дня, индивидуально дифференцированный подход. Большой оздоровительный эффект ока</w:t>
      </w:r>
      <w:r w:rsidR="002A19D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зывают прогулки в сосновый бор.</w:t>
      </w: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1778"/>
        <w:gridCol w:w="1701"/>
        <w:gridCol w:w="1701"/>
        <w:gridCol w:w="1701"/>
      </w:tblGrid>
      <w:tr w:rsidR="002F556A" w:rsidRPr="002F556A" w:rsidTr="00A170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Уровень освоения основной образовательной программы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Уровень освоения основной образовательной программы </w:t>
            </w:r>
          </w:p>
        </w:tc>
      </w:tr>
      <w:tr w:rsidR="00BE1A0E" w:rsidRPr="002F556A" w:rsidTr="00BE1A0E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2018-2019</w:t>
            </w: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996610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2019-2020 учебный год</w:t>
            </w:r>
            <w:r w:rsidR="0099661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A0E" w:rsidRPr="002F556A" w:rsidTr="00BE1A0E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н.</w:t>
            </w:r>
            <w:proofErr w:type="gramStart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к.г</w:t>
            </w:r>
            <w:proofErr w:type="spellEnd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996610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н.</w:t>
            </w:r>
            <w:proofErr w:type="gramStart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996610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(декабрь)</w:t>
            </w:r>
          </w:p>
        </w:tc>
      </w:tr>
      <w:tr w:rsidR="00BE1A0E" w:rsidRPr="002F556A" w:rsidTr="004202B2">
        <w:trPr>
          <w:trHeight w:val="56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Физическое развитие</w:t>
            </w:r>
          </w:p>
          <w:p w:rsidR="00BE1A0E" w:rsidRPr="002F556A" w:rsidRDefault="00BE1A0E" w:rsidP="002F55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951648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1.1</w:t>
            </w:r>
          </w:p>
        </w:tc>
      </w:tr>
      <w:tr w:rsidR="00BE1A0E" w:rsidRPr="002F556A" w:rsidTr="004202B2">
        <w:trPr>
          <w:trHeight w:val="848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1.4</w:t>
            </w:r>
          </w:p>
        </w:tc>
      </w:tr>
      <w:tr w:rsidR="00BE1A0E" w:rsidRPr="002F556A" w:rsidTr="004202B2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1.4</w:t>
            </w:r>
          </w:p>
        </w:tc>
      </w:tr>
      <w:tr w:rsidR="00BE1A0E" w:rsidRPr="002F556A" w:rsidTr="004202B2"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1.1</w:t>
            </w:r>
          </w:p>
        </w:tc>
      </w:tr>
      <w:tr w:rsidR="00BE1A0E" w:rsidRPr="002F556A" w:rsidTr="004202B2">
        <w:trPr>
          <w:trHeight w:val="552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1.2</w:t>
            </w:r>
          </w:p>
        </w:tc>
      </w:tr>
      <w:tr w:rsidR="00BE1A0E" w:rsidRPr="002F556A" w:rsidTr="004202B2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Итоговый результат освоения основной образовательной программы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EE7D82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BE1A0E" w:rsidP="00EE7D82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2F556A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0E" w:rsidRPr="002F556A" w:rsidRDefault="002A19DA" w:rsidP="002F556A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1.3</w:t>
            </w:r>
          </w:p>
        </w:tc>
      </w:tr>
    </w:tbl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color w:val="C00000"/>
          <w:kern w:val="2"/>
          <w:sz w:val="24"/>
          <w:szCs w:val="24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/>
          <w:color w:val="C00000"/>
          <w:kern w:val="2"/>
          <w:sz w:val="24"/>
          <w:szCs w:val="24"/>
          <w:lang w:eastAsia="ru-RU"/>
        </w:rPr>
        <w:t>Вывод: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2F556A" w:rsidRPr="002F556A" w:rsidRDefault="004321E7" w:rsidP="002F556A">
      <w:pPr>
        <w:widowControl w:val="0"/>
        <w:suppressAutoHyphens/>
        <w:spacing w:after="0" w:line="240" w:lineRule="auto"/>
        <w:jc w:val="both"/>
        <w:rPr>
          <w:rFonts w:ascii="Liberation Serif" w:eastAsia="DejaVu Sans" w:hAnsi="Liberation Serif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Показатели освоения ООП за 2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учебных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года стабильно по детскому саду выше среднего. </w:t>
      </w:r>
      <w:r w:rsidR="002F556A" w:rsidRPr="002F556A">
        <w:rPr>
          <w:rFonts w:ascii="Liberation Serif" w:eastAsia="DejaVu Sans" w:hAnsi="Liberation Serif" w:cs="Times New Roman"/>
          <w:kern w:val="2"/>
          <w:sz w:val="24"/>
          <w:szCs w:val="24"/>
          <w:lang w:eastAsia="ru-RU"/>
        </w:rPr>
        <w:t xml:space="preserve">Незначительно ниже показатели </w:t>
      </w:r>
      <w:r>
        <w:rPr>
          <w:rFonts w:ascii="Liberation Serif" w:eastAsia="DejaVu Sans" w:hAnsi="Liberation Serif" w:cs="Times New Roman"/>
          <w:kern w:val="2"/>
          <w:sz w:val="24"/>
          <w:szCs w:val="24"/>
          <w:lang w:eastAsia="ru-RU"/>
        </w:rPr>
        <w:t xml:space="preserve"> речевого </w:t>
      </w:r>
      <w:r w:rsidR="002F556A" w:rsidRPr="002F556A">
        <w:rPr>
          <w:rFonts w:ascii="Liberation Serif" w:eastAsia="DejaVu Sans" w:hAnsi="Liberation Serif" w:cs="Times New Roman"/>
          <w:kern w:val="2"/>
          <w:sz w:val="24"/>
          <w:szCs w:val="24"/>
          <w:lang w:eastAsia="ru-RU"/>
        </w:rPr>
        <w:t xml:space="preserve">развития детей,  хотя </w:t>
      </w:r>
      <w:r w:rsidR="002A19DA">
        <w:rPr>
          <w:rFonts w:eastAsia="DejaVu Sans" w:cs="Times New Roman"/>
          <w:kern w:val="2"/>
          <w:sz w:val="24"/>
          <w:szCs w:val="24"/>
          <w:lang w:eastAsia="ru-RU"/>
        </w:rPr>
        <w:t xml:space="preserve">есть возможности для улучшения </w:t>
      </w:r>
      <w:r w:rsidR="002A19D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данного показателя до конца учебного года. </w:t>
      </w:r>
      <w:r w:rsidR="002F556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Для комплексного устранения имеющихся проблем по итогам работы за год</w:t>
      </w:r>
      <w:r w:rsidR="00951648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(декабрь)</w:t>
      </w:r>
      <w:r w:rsidR="002F556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необходимо более серьезное внимание обратить на</w:t>
      </w:r>
      <w:r w:rsidR="00EE7D82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  <w:r w:rsidR="00951648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физическое </w:t>
      </w:r>
      <w:r w:rsidR="00EE7D82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и </w:t>
      </w:r>
      <w:r w:rsidR="002F556A" w:rsidRPr="00951648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речевое   развитие детей.</w:t>
      </w:r>
    </w:p>
    <w:p w:rsidR="002F556A" w:rsidRPr="002F556A" w:rsidRDefault="002F556A" w:rsidP="002F556A">
      <w:pPr>
        <w:widowControl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color w:val="1F497D"/>
          <w:kern w:val="2"/>
          <w:sz w:val="24"/>
          <w:szCs w:val="24"/>
          <w:lang w:eastAsia="ar-SA"/>
        </w:rPr>
        <w:t>Готовность детей - выпускников к школе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BE1A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2018 – 2019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BE1A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</w:t>
      </w:r>
      <w:proofErr w:type="gramStart"/>
      <w:r w:rsidR="00BE1A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.г</w:t>
      </w:r>
      <w:proofErr w:type="spellEnd"/>
      <w:proofErr w:type="gramEnd"/>
      <w:r w:rsidR="00BE1A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выпущено в школу 30</w:t>
      </w:r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выпускник</w:t>
      </w:r>
      <w:r w:rsidR="00BE1A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ов</w:t>
      </w:r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в этом году </w:t>
      </w:r>
      <w:proofErr w:type="spellStart"/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уч.г</w:t>
      </w:r>
      <w:proofErr w:type="spellEnd"/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</w:t>
      </w:r>
      <w:r w:rsidR="00EE7D8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–</w:t>
      </w:r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FE57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53</w:t>
      </w:r>
      <w:r w:rsidR="00EE7D8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FE57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Дети подготовительн</w:t>
      </w:r>
      <w:r w:rsidR="00FE438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ой</w:t>
      </w:r>
      <w:r w:rsidR="00FE579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групп</w:t>
      </w:r>
      <w:r w:rsidR="00FE438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ы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общеразвивающей направленности</w:t>
      </w:r>
      <w:r w:rsidR="00FE438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№5 и группы компенсирующей направленности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показали высокие результаты п</w:t>
      </w:r>
      <w:r w:rsidR="000D59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 всем образовательным областям (2018 -2019 </w:t>
      </w:r>
      <w:proofErr w:type="spellStart"/>
      <w:r w:rsidR="000D59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</w:t>
      </w:r>
      <w:proofErr w:type="gramStart"/>
      <w:r w:rsidR="000D59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.г</w:t>
      </w:r>
      <w:proofErr w:type="gramEnd"/>
      <w:r w:rsidR="000D59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 w:rsidR="000D594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).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Результаты подготовки детей следующие:  у всех детей сформированы предпосылки УУД  (личностные) - ориентированы на успех, самооценка у детей в основном адекватная, умеют понимать и принимать </w:t>
      </w:r>
      <w:proofErr w:type="gram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другого</w:t>
      </w:r>
      <w:proofErr w:type="gram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оказывать помощь другим при необходимости.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(регулятивные)  все дети научились принимать учебную задачу, способность работать в группе сформирована. Все дети хорошо ориентируются в пространстве, на листе бумаги, развита координация руки.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(коммуникативные) - дети легко вступают в контакт </w:t>
      </w:r>
      <w:proofErr w:type="gram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</w:t>
      </w:r>
      <w:proofErr w:type="gram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взрослыми и сверстниками, умеют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договариваться. Словарь детей стал значительно богаче</w:t>
      </w:r>
      <w:r w:rsidR="00EC360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Все дети овладели количественным, порядковым, обратным счетом, умеют сравнивать количество предметов, дифференцируют геометрические фигуры, знают состав числа, знают цифры, умеют решать задачи – 89%.</w:t>
      </w:r>
    </w:p>
    <w:p w:rsidR="002F556A" w:rsidRPr="002F556A" w:rsidRDefault="002F556A" w:rsidP="002F556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 данным </w:t>
      </w:r>
      <w:r w:rsidRPr="002F556A">
        <w:rPr>
          <w:rFonts w:ascii="Times New Roman" w:eastAsia="Times New Roman" w:hAnsi="Times New Roman" w:cs="Times New Roman"/>
          <w:b/>
          <w:color w:val="1F497D"/>
          <w:kern w:val="2"/>
          <w:sz w:val="24"/>
          <w:szCs w:val="24"/>
          <w:lang w:eastAsia="ar-SA"/>
        </w:rPr>
        <w:t>диагностики школьной зрелости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можно сделать следующие выводы:</w:t>
      </w:r>
    </w:p>
    <w:p w:rsidR="00A83816" w:rsidRPr="00E11810" w:rsidRDefault="002F556A" w:rsidP="000D594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4"/>
          <w:szCs w:val="24"/>
          <w:lang w:eastAsia="ru-RU"/>
        </w:rPr>
      </w:pPr>
      <w:r w:rsidRPr="00E11810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4"/>
          <w:szCs w:val="24"/>
          <w:lang w:eastAsia="ru-RU"/>
        </w:rPr>
        <w:t>Уровень готовности к школьному обучению выпускников</w:t>
      </w:r>
      <w:r w:rsidR="000D5948" w:rsidRPr="00E11810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4"/>
          <w:szCs w:val="24"/>
          <w:lang w:eastAsia="ru-RU"/>
        </w:rPr>
        <w:t xml:space="preserve"> (2018-2019уч.г.)</w:t>
      </w:r>
    </w:p>
    <w:p w:rsidR="00A83816" w:rsidRPr="00A83816" w:rsidRDefault="00A83816" w:rsidP="00A838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8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83816" w:rsidRPr="00A83816" w:rsidTr="00A8381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Готовы</w:t>
            </w:r>
            <w:proofErr w:type="gramEnd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 к обучению в школе </w:t>
            </w:r>
          </w:p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(высокий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5 группа-3 человека.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группа-7 детей.</w:t>
            </w:r>
          </w:p>
        </w:tc>
      </w:tr>
      <w:tr w:rsidR="00A83816" w:rsidRPr="00A83816" w:rsidTr="00A8381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Условно </w:t>
            </w:r>
            <w:proofErr w:type="gramStart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готовы</w:t>
            </w:r>
            <w:proofErr w:type="gramEnd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 к обучению</w:t>
            </w:r>
          </w:p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(средний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5 группа-7детей.</w:t>
            </w:r>
          </w:p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6 группа-8 детей.</w:t>
            </w:r>
          </w:p>
        </w:tc>
      </w:tr>
      <w:tr w:rsidR="00A83816" w:rsidRPr="00A83816" w:rsidTr="00A8381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Условно не </w:t>
            </w:r>
            <w:proofErr w:type="gramStart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готовы</w:t>
            </w:r>
            <w:proofErr w:type="gramEnd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 к обучению</w:t>
            </w:r>
          </w:p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(низкий уровень)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5 группа-3 человека.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группа-1 ребёнок.</w:t>
            </w:r>
          </w:p>
        </w:tc>
      </w:tr>
      <w:tr w:rsidR="00A83816" w:rsidRPr="00A83816" w:rsidTr="00A8381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готовы</w:t>
            </w:r>
            <w:proofErr w:type="gramEnd"/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16" w:rsidRPr="00A83816" w:rsidRDefault="00A83816" w:rsidP="00A83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816">
              <w:rPr>
                <w:rFonts w:ascii="Times New Roman" w:eastAsia="Times New Roman" w:hAnsi="Times New Roman"/>
                <w:sz w:val="24"/>
                <w:szCs w:val="24"/>
              </w:rPr>
              <w:t>5 группа-1 человек.</w:t>
            </w:r>
          </w:p>
        </w:tc>
      </w:tr>
    </w:tbl>
    <w:p w:rsidR="00A83816" w:rsidRPr="00A83816" w:rsidRDefault="00A83816" w:rsidP="00A838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816" w:rsidRP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sz w:val="24"/>
          <w:szCs w:val="24"/>
        </w:rPr>
        <w:t>34% (10 человек</w:t>
      </w:r>
      <w:proofErr w:type="gramStart"/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полностью готовы к началу регулярного обучения в школе. Эти дети усвоили программу подготовительной группы, обладают достаточным уровнем познавательного развития и работоспособности. У них сформирована произвольная регуляция собственной деятельности, дети умеют выполнять задания по словесной инструкции </w:t>
      </w:r>
      <w:proofErr w:type="gramStart"/>
      <w:r w:rsidRPr="00A83816">
        <w:rPr>
          <w:rFonts w:ascii="Times New Roman" w:eastAsia="Calibri" w:hAnsi="Times New Roman" w:cs="Times New Roman"/>
          <w:sz w:val="24"/>
          <w:szCs w:val="24"/>
        </w:rPr>
        <w:t>взрослого</w:t>
      </w:r>
      <w:proofErr w:type="gramEnd"/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и не требуют дополнительной помощи.                                      </w:t>
      </w:r>
    </w:p>
    <w:p w:rsidR="00A83816" w:rsidRP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50%  (15 человек) имеют средний уровень готовности-условно </w:t>
      </w:r>
      <w:proofErr w:type="gramStart"/>
      <w:r w:rsidRPr="00A83816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. У них можно прогнозировать некоторые трудности в начале регулярного обучения из-за недостаточно сформированного регуляторного компонента деятельности, либо сниженного познавательного интереса.      </w:t>
      </w:r>
    </w:p>
    <w:p w:rsidR="00A83816" w:rsidRP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13% (4 человека) условно не </w:t>
      </w:r>
      <w:proofErr w:type="gramStart"/>
      <w:r w:rsidRPr="00A83816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к обучению. Основные показатели неготовности: недостаточная произвольность деятельности, волевых усилий, невнимательность, незрелость мышления, слухоречевого запоминания, снижена целенаправленность деятельности. </w:t>
      </w:r>
    </w:p>
    <w:p w:rsidR="00A83816" w:rsidRPr="00A83816" w:rsidRDefault="00A83816" w:rsidP="0082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16">
        <w:rPr>
          <w:rFonts w:ascii="Times New Roman" w:eastAsia="Times New Roman" w:hAnsi="Times New Roman" w:cs="Times New Roman"/>
          <w:sz w:val="24"/>
          <w:szCs w:val="24"/>
          <w:lang w:eastAsia="ru-RU"/>
        </w:rPr>
        <w:t>3% (1 человек) не готов к обучению в школе. Основные причины: различные недостатки  в психофизиологическом развитии, снижение темпов развития, задержка формирования отдельных функций (вербально-логического мышления: причинно-следственные связи, аналогия; слухового восприятия, общей осведомленности, произвольного внимания и произвольной памяти), а также редкое посещение дошкольного учреждения.</w:t>
      </w:r>
    </w:p>
    <w:p w:rsidR="00A83816" w:rsidRPr="00A83816" w:rsidRDefault="00A83816" w:rsidP="00825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Тестовая  беседа по определению уровня развития школьной мотивации выявила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83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A83816" w:rsidRP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A83816">
        <w:rPr>
          <w:rFonts w:ascii="Times New Roman" w:eastAsia="Calibri" w:hAnsi="Times New Roman" w:cs="Times New Roman"/>
          <w:b/>
          <w:sz w:val="24"/>
          <w:szCs w:val="24"/>
        </w:rPr>
        <w:t>92%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детей на </w:t>
      </w:r>
      <w:r w:rsidRPr="00A83816">
        <w:rPr>
          <w:rFonts w:ascii="Times New Roman" w:eastAsia="Calibri" w:hAnsi="Times New Roman" w:cs="Times New Roman"/>
          <w:b/>
          <w:sz w:val="24"/>
          <w:szCs w:val="24"/>
        </w:rPr>
        <w:t>достаточном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уровне сформирована внутренняя позиция, психосоциальная зрелость, личностная готовность: принятие новой социальной позиции – положение школьника, имеющего круг прав и обязанностей;</w:t>
      </w:r>
    </w:p>
    <w:p w:rsidR="00A83816" w:rsidRP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из них </w:t>
      </w:r>
      <w:r w:rsidRPr="00A83816">
        <w:rPr>
          <w:rFonts w:ascii="Times New Roman" w:eastAsia="Calibri" w:hAnsi="Times New Roman" w:cs="Times New Roman"/>
          <w:b/>
          <w:sz w:val="24"/>
          <w:szCs w:val="24"/>
        </w:rPr>
        <w:t>высокий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уровень формирования положительного отношения к школе, чувство необходимости в учении выявился у </w:t>
      </w:r>
      <w:r w:rsidRPr="00A83816">
        <w:rPr>
          <w:rFonts w:ascii="Times New Roman" w:eastAsia="Calibri" w:hAnsi="Times New Roman" w:cs="Times New Roman"/>
          <w:b/>
          <w:sz w:val="24"/>
          <w:szCs w:val="24"/>
        </w:rPr>
        <w:t>17%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 детей;</w:t>
      </w:r>
    </w:p>
    <w:p w:rsidR="00A83816" w:rsidRDefault="00A83816" w:rsidP="008254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816">
        <w:rPr>
          <w:rFonts w:ascii="Times New Roman" w:eastAsia="Calibri" w:hAnsi="Times New Roman" w:cs="Times New Roman"/>
          <w:b/>
          <w:sz w:val="24"/>
          <w:szCs w:val="24"/>
        </w:rPr>
        <w:t>8%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- имеют </w:t>
      </w:r>
      <w:r w:rsidRPr="00A83816">
        <w:rPr>
          <w:rFonts w:ascii="Times New Roman" w:eastAsia="Calibri" w:hAnsi="Times New Roman" w:cs="Times New Roman"/>
          <w:b/>
          <w:sz w:val="24"/>
          <w:szCs w:val="24"/>
        </w:rPr>
        <w:t>низкий</w:t>
      </w:r>
      <w:r w:rsidRPr="00A83816">
        <w:rPr>
          <w:rFonts w:ascii="Times New Roman" w:eastAsia="Calibri" w:hAnsi="Times New Roman" w:cs="Times New Roman"/>
          <w:sz w:val="24"/>
          <w:szCs w:val="24"/>
        </w:rPr>
        <w:t xml:space="preserve"> уровень формирования произвольности деятельности, волевых усилий, учебной мотивации; преобладает игровая мотивация.</w:t>
      </w:r>
    </w:p>
    <w:p w:rsidR="000D5948" w:rsidRPr="00E11810" w:rsidRDefault="000D5948" w:rsidP="000D5948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4"/>
          <w:szCs w:val="24"/>
          <w:lang w:eastAsia="ru-RU"/>
        </w:rPr>
      </w:pPr>
      <w:r w:rsidRPr="00E11810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24"/>
          <w:szCs w:val="24"/>
          <w:lang w:eastAsia="ru-RU"/>
        </w:rPr>
        <w:t>Уровень готовности к школьному обучению выпускников (2019-2020уч.г. - декабрь)</w:t>
      </w:r>
    </w:p>
    <w:p w:rsidR="000742F4" w:rsidRPr="000742F4" w:rsidRDefault="000742F4" w:rsidP="00074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2F4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0742F4" w:rsidRPr="000742F4" w:rsidRDefault="000742F4" w:rsidP="00074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2F4">
        <w:rPr>
          <w:rFonts w:ascii="Times New Roman" w:eastAsia="Times New Roman" w:hAnsi="Times New Roman" w:cs="Times New Roman"/>
          <w:b/>
          <w:sz w:val="24"/>
          <w:szCs w:val="24"/>
        </w:rPr>
        <w:t>34%</w:t>
      </w:r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2F4">
        <w:rPr>
          <w:rFonts w:ascii="Times New Roman" w:eastAsia="Times New Roman" w:hAnsi="Times New Roman" w:cs="Times New Roman"/>
          <w:sz w:val="24"/>
          <w:szCs w:val="24"/>
        </w:rPr>
        <w:t>детей полностью готовы к началу регулярного обучения в школе.</w:t>
      </w:r>
      <w:proofErr w:type="gramEnd"/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Эти дети усвоили программу подготовительной группы, обладают достаточным уровнем познавательного развития и работоспособности. У них сформирована произвольная регуляция собственной деятельности, дети умеют выполнять задания по словесной инструкции </w:t>
      </w:r>
      <w:proofErr w:type="gramStart"/>
      <w:r w:rsidRPr="000742F4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proofErr w:type="gramEnd"/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и не требуют дополнительной помощи.                                      </w:t>
      </w:r>
    </w:p>
    <w:p w:rsidR="000742F4" w:rsidRPr="000742F4" w:rsidRDefault="000742F4" w:rsidP="00074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2F4">
        <w:rPr>
          <w:rFonts w:ascii="Times New Roman" w:eastAsia="Times New Roman" w:hAnsi="Times New Roman" w:cs="Times New Roman"/>
          <w:b/>
          <w:sz w:val="24"/>
          <w:szCs w:val="24"/>
        </w:rPr>
        <w:t xml:space="preserve"> 50%</w:t>
      </w:r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имеют средний уровень готовности-условно </w:t>
      </w:r>
      <w:proofErr w:type="gramStart"/>
      <w:r w:rsidRPr="000742F4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. У них можно прогнозировать некоторые трудности в начале регулярного обучения из-за недостаточно сформированного регуляторного компонента деятельности, либо сниженного познавательного интереса.      </w:t>
      </w:r>
    </w:p>
    <w:p w:rsidR="000742F4" w:rsidRPr="000742F4" w:rsidRDefault="000742F4" w:rsidP="00074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2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13%</w:t>
      </w:r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(4 человека) условно не </w:t>
      </w:r>
      <w:proofErr w:type="gramStart"/>
      <w:r w:rsidRPr="000742F4"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 w:rsidRPr="000742F4">
        <w:rPr>
          <w:rFonts w:ascii="Times New Roman" w:eastAsia="Times New Roman" w:hAnsi="Times New Roman" w:cs="Times New Roman"/>
          <w:sz w:val="24"/>
          <w:szCs w:val="24"/>
        </w:rPr>
        <w:t xml:space="preserve"> к обучению. Основные показатели неготовности: недостаточная произвольность деятельности, волевых усилий, невнимательность, незрелость мышления, слухоречевого запоминания, снижена целенаправленность деятельности. </w:t>
      </w:r>
    </w:p>
    <w:p w:rsidR="000742F4" w:rsidRPr="000742F4" w:rsidRDefault="000742F4" w:rsidP="00074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2F4">
        <w:rPr>
          <w:rFonts w:ascii="Times New Roman" w:eastAsia="Calibri" w:hAnsi="Times New Roman" w:cs="Times New Roman"/>
          <w:b/>
          <w:sz w:val="24"/>
          <w:szCs w:val="24"/>
        </w:rPr>
        <w:t>3%</w:t>
      </w:r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 (1 человек) не готов к обучению в школе. Основные причины: различные недостатки в психофизиологическом развитии, снижение темпов развития, задержка формирования отдельных функций (вербально-логического мышления: причинно-следственные связи, аналогия; слухового восприятия, общей осведомленности, произвольного внимания и произвольной памяти), а также редкое посещение дошкольного учреждения.</w:t>
      </w:r>
    </w:p>
    <w:p w:rsidR="002F556A" w:rsidRPr="00E11810" w:rsidRDefault="000742F4" w:rsidP="00E118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При анализе такого показателя, как </w:t>
      </w:r>
      <w:r w:rsidRPr="000742F4">
        <w:rPr>
          <w:rFonts w:ascii="Times New Roman" w:eastAsia="Calibri" w:hAnsi="Times New Roman" w:cs="Times New Roman"/>
          <w:b/>
          <w:i/>
          <w:sz w:val="24"/>
          <w:szCs w:val="24"/>
        </w:rPr>
        <w:t>мотивация к обучению</w:t>
      </w:r>
      <w:r w:rsidRPr="000742F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 можно отметить, что 100% воспитанников имеют положительное отношение к школе. Адекватная </w:t>
      </w:r>
      <w:r w:rsidRPr="000742F4">
        <w:rPr>
          <w:rFonts w:ascii="Times New Roman" w:eastAsia="Calibri" w:hAnsi="Times New Roman" w:cs="Times New Roman"/>
          <w:b/>
          <w:i/>
          <w:sz w:val="24"/>
          <w:szCs w:val="24"/>
        </w:rPr>
        <w:t>самооценка</w:t>
      </w:r>
      <w:r w:rsidRPr="000742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выявлена у 46% детей, 54 % ребенка с завышенной самооценкой, низкой самооценки не выявлено. Завышенная самооценка в принципе считается нормой для дошкольника, однако в данном случае можно сделать прогноз, что ряд детей будут </w:t>
      </w:r>
      <w:proofErr w:type="gramStart"/>
      <w:r w:rsidRPr="000742F4">
        <w:rPr>
          <w:rFonts w:ascii="Times New Roman" w:eastAsia="Calibri" w:hAnsi="Times New Roman" w:cs="Times New Roman"/>
          <w:sz w:val="24"/>
          <w:szCs w:val="24"/>
        </w:rPr>
        <w:t>испытывать проблемы</w:t>
      </w:r>
      <w:proofErr w:type="gramEnd"/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 при освоении школьного материала, так как пока не умеют правильно относиться к собственным неудачам и не видят своих ошибок.  </w:t>
      </w:r>
      <w:r w:rsidRPr="000742F4">
        <w:rPr>
          <w:rFonts w:ascii="Times New Roman" w:eastAsia="Calibri" w:hAnsi="Times New Roman" w:cs="Times New Roman"/>
          <w:b/>
          <w:i/>
          <w:sz w:val="24"/>
          <w:szCs w:val="24"/>
        </w:rPr>
        <w:t>Произвольность поведения, умение владеть</w:t>
      </w:r>
      <w:r w:rsidRPr="000742F4">
        <w:rPr>
          <w:rFonts w:ascii="Times New Roman" w:eastAsia="Calibri" w:hAnsi="Times New Roman" w:cs="Times New Roman"/>
          <w:sz w:val="24"/>
          <w:szCs w:val="24"/>
        </w:rPr>
        <w:t xml:space="preserve"> собой сформирована на достаточно высоком уровне (78%).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F497D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color w:val="1F497D"/>
          <w:kern w:val="2"/>
          <w:sz w:val="24"/>
          <w:szCs w:val="24"/>
          <w:lang w:eastAsia="ar-SA"/>
        </w:rPr>
        <w:t>Результаты образовательной деятельности групп компенсирующей направленности с тяжелыми нарушениями речи.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9"/>
        <w:gridCol w:w="671"/>
        <w:gridCol w:w="671"/>
        <w:gridCol w:w="671"/>
        <w:gridCol w:w="671"/>
        <w:gridCol w:w="671"/>
        <w:gridCol w:w="671"/>
        <w:gridCol w:w="677"/>
        <w:gridCol w:w="677"/>
        <w:gridCol w:w="677"/>
        <w:gridCol w:w="681"/>
        <w:gridCol w:w="681"/>
        <w:gridCol w:w="982"/>
        <w:gridCol w:w="851"/>
      </w:tblGrid>
      <w:tr w:rsidR="002F556A" w:rsidRPr="002F556A" w:rsidTr="00070506">
        <w:tc>
          <w:tcPr>
            <w:tcW w:w="10740" w:type="dxa"/>
            <w:gridSpan w:val="15"/>
          </w:tcPr>
          <w:p w:rsidR="002F556A" w:rsidRPr="002F556A" w:rsidRDefault="002F556A" w:rsidP="002F5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Период обучения</w:t>
            </w:r>
            <w:r w:rsidR="00BE1A0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2017-2019 </w:t>
            </w:r>
            <w:proofErr w:type="spellStart"/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уч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.г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од</w:t>
            </w:r>
            <w:proofErr w:type="spellEnd"/>
          </w:p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56A" w:rsidRPr="002F556A" w:rsidTr="00070506">
        <w:tc>
          <w:tcPr>
            <w:tcW w:w="959" w:type="dxa"/>
            <w:vMerge w:val="restart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555" w:type="dxa"/>
            <w:gridSpan w:val="7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количество детей поступивших в группу</w:t>
            </w:r>
          </w:p>
        </w:tc>
        <w:tc>
          <w:tcPr>
            <w:tcW w:w="2031" w:type="dxa"/>
            <w:gridSpan w:val="3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выпущено</w:t>
            </w:r>
          </w:p>
        </w:tc>
        <w:tc>
          <w:tcPr>
            <w:tcW w:w="2344" w:type="dxa"/>
            <w:gridSpan w:val="3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рекомендовано направить</w:t>
            </w:r>
          </w:p>
        </w:tc>
        <w:tc>
          <w:tcPr>
            <w:tcW w:w="851" w:type="dxa"/>
            <w:vMerge w:val="restart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выбыло по разным причинам</w:t>
            </w:r>
          </w:p>
        </w:tc>
      </w:tr>
      <w:tr w:rsidR="002F556A" w:rsidRPr="002F556A" w:rsidTr="00070506">
        <w:tc>
          <w:tcPr>
            <w:tcW w:w="959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vMerge w:val="restart"/>
            <w:textDirection w:val="btLr"/>
            <w:vAlign w:val="bottom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355" w:type="dxa"/>
            <w:gridSpan w:val="5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логопедические заключения</w:t>
            </w:r>
          </w:p>
        </w:tc>
        <w:tc>
          <w:tcPr>
            <w:tcW w:w="671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другие заключения</w:t>
            </w:r>
          </w:p>
        </w:tc>
        <w:tc>
          <w:tcPr>
            <w:tcW w:w="677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всего</w:t>
            </w:r>
          </w:p>
        </w:tc>
        <w:tc>
          <w:tcPr>
            <w:tcW w:w="677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 чистой речью</w:t>
            </w:r>
          </w:p>
        </w:tc>
        <w:tc>
          <w:tcPr>
            <w:tcW w:w="677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 значительными улучшениями</w:t>
            </w:r>
          </w:p>
        </w:tc>
        <w:tc>
          <w:tcPr>
            <w:tcW w:w="681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массовую школу</w:t>
            </w:r>
          </w:p>
        </w:tc>
        <w:tc>
          <w:tcPr>
            <w:tcW w:w="681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логопедическую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гр. для доп. курса</w:t>
            </w:r>
          </w:p>
        </w:tc>
        <w:tc>
          <w:tcPr>
            <w:tcW w:w="982" w:type="dxa"/>
            <w:vMerge w:val="restart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в </w:t>
            </w: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общеразвивающую</w:t>
            </w:r>
            <w:r w:rsidRPr="002F55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группу</w:t>
            </w:r>
          </w:p>
        </w:tc>
        <w:tc>
          <w:tcPr>
            <w:tcW w:w="851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2F556A" w:rsidRPr="002F556A" w:rsidTr="00070506">
        <w:trPr>
          <w:cantSplit/>
          <w:trHeight w:val="1776"/>
        </w:trPr>
        <w:tc>
          <w:tcPr>
            <w:tcW w:w="959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9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ОНР, дизартрия</w:t>
            </w:r>
          </w:p>
        </w:tc>
        <w:tc>
          <w:tcPr>
            <w:tcW w:w="671" w:type="dxa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ОНР, алалия</w:t>
            </w:r>
          </w:p>
        </w:tc>
        <w:tc>
          <w:tcPr>
            <w:tcW w:w="671" w:type="dxa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ФФНР, дизартрия</w:t>
            </w:r>
          </w:p>
        </w:tc>
        <w:tc>
          <w:tcPr>
            <w:tcW w:w="671" w:type="dxa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ФФНР,</w:t>
            </w: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дислалия</w:t>
            </w:r>
            <w:proofErr w:type="spellEnd"/>
          </w:p>
        </w:tc>
        <w:tc>
          <w:tcPr>
            <w:tcW w:w="671" w:type="dxa"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ФФНР, заикание</w:t>
            </w:r>
          </w:p>
        </w:tc>
        <w:tc>
          <w:tcPr>
            <w:tcW w:w="671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677" w:type="dxa"/>
            <w:vMerge/>
            <w:textDirection w:val="btLr"/>
          </w:tcPr>
          <w:p w:rsidR="002F556A" w:rsidRPr="002F556A" w:rsidRDefault="002F556A" w:rsidP="002F556A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 – 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ой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2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2 – 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ой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BE1A0E" w:rsidRPr="002F556A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10740" w:type="dxa"/>
            <w:gridSpan w:val="15"/>
          </w:tcPr>
          <w:p w:rsidR="00BE1A0E" w:rsidRPr="002F556A" w:rsidRDefault="00BE1A0E" w:rsidP="00BE1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Период обучения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2019-2020</w:t>
            </w:r>
            <w:r w:rsidRPr="002F556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</w:t>
            </w:r>
            <w:r w:rsidR="00833D5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(промежуточные результаты – декабрь)</w:t>
            </w: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 – 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ой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71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2 – </w:t>
            </w:r>
            <w:proofErr w:type="gramStart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ой</w:t>
            </w:r>
            <w:proofErr w:type="gramEnd"/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год обучения</w:t>
            </w:r>
          </w:p>
        </w:tc>
        <w:tc>
          <w:tcPr>
            <w:tcW w:w="529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1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1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E1A0E" w:rsidRPr="002F556A" w:rsidTr="00070506">
        <w:tc>
          <w:tcPr>
            <w:tcW w:w="959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Всего за весь период</w:t>
            </w:r>
          </w:p>
        </w:tc>
        <w:tc>
          <w:tcPr>
            <w:tcW w:w="529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1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77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1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</w:tcPr>
          <w:p w:rsidR="00BE1A0E" w:rsidRPr="002F556A" w:rsidRDefault="00833D53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BE1A0E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F556A" w:rsidRPr="002F556A" w:rsidRDefault="002F556A" w:rsidP="002F556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lastRenderedPageBreak/>
        <w:t xml:space="preserve">Вывод: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работа в группе компенсирующей направленности  оценивается положительно, о чем свидетельствуют результаты выпуска детей в школу за 2 периода обучения.</w:t>
      </w:r>
    </w:p>
    <w:p w:rsidR="00EC360B" w:rsidRDefault="00EC360B" w:rsidP="002F556A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EC36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2019г.</w:t>
      </w:r>
    </w:p>
    <w:p w:rsidR="00FD7B8C" w:rsidRPr="002F556A" w:rsidRDefault="00FD7B8C" w:rsidP="00FD7B8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16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детей </w:t>
      </w:r>
      <w:proofErr w:type="gram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выпущены</w:t>
      </w:r>
      <w:proofErr w:type="gram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массовую школу;</w:t>
      </w:r>
    </w:p>
    <w:p w:rsidR="00FD7B8C" w:rsidRPr="002F556A" w:rsidRDefault="00FD7B8C" w:rsidP="00FD7B8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13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детей с чистой речью;</w:t>
      </w:r>
    </w:p>
    <w:p w:rsidR="00FD7B8C" w:rsidRDefault="00FD7B8C" w:rsidP="00FD7B8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детей со значительными улучшениями.</w:t>
      </w:r>
    </w:p>
    <w:p w:rsidR="00833D53" w:rsidRDefault="00833D53" w:rsidP="00FD7B8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2020г. (промежуточные результаты – декабрь)</w:t>
      </w:r>
    </w:p>
    <w:p w:rsidR="00833D53" w:rsidRPr="00833D53" w:rsidRDefault="00833D53" w:rsidP="00833D53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33D5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Программу успешно усваивают все дети подготовительной группы компенсирующей направленности</w:t>
      </w:r>
    </w:p>
    <w:p w:rsidR="002F556A" w:rsidRPr="002F556A" w:rsidRDefault="002F556A" w:rsidP="002F556A">
      <w:pPr>
        <w:widowControl w:val="0"/>
        <w:suppressAutoHyphens/>
        <w:spacing w:after="0" w:line="240" w:lineRule="auto"/>
        <w:ind w:left="175" w:right="-185" w:firstLine="3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Приоритетными направлениями в работе логопеда  остаются </w:t>
      </w:r>
      <w:proofErr w:type="gramStart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следующие</w:t>
      </w:r>
      <w:proofErr w:type="gramEnd"/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:</w:t>
      </w:r>
    </w:p>
    <w:p w:rsidR="002F556A" w:rsidRPr="002F556A" w:rsidRDefault="002F556A" w:rsidP="002F556A">
      <w:pPr>
        <w:widowControl w:val="0"/>
        <w:numPr>
          <w:ilvl w:val="0"/>
          <w:numId w:val="28"/>
        </w:numPr>
        <w:suppressAutoHyphens/>
        <w:spacing w:after="0" w:line="240" w:lineRule="auto"/>
        <w:ind w:right="-185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раннее выявление детей с тяжелой речевой патологией и своевременная постановка их на очередь в специализированные группы;</w:t>
      </w:r>
    </w:p>
    <w:p w:rsidR="002F556A" w:rsidRPr="002F556A" w:rsidRDefault="002F556A" w:rsidP="002F556A">
      <w:pPr>
        <w:widowControl w:val="0"/>
        <w:numPr>
          <w:ilvl w:val="0"/>
          <w:numId w:val="28"/>
        </w:numPr>
        <w:suppressAutoHyphens/>
        <w:spacing w:after="0" w:line="240" w:lineRule="auto"/>
        <w:ind w:right="-185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проведение мероприятий, направленных на профилактику нарушений в речевом развитии детей;</w:t>
      </w:r>
    </w:p>
    <w:p w:rsidR="002F556A" w:rsidRPr="002F556A" w:rsidRDefault="002F556A" w:rsidP="002F556A">
      <w:pPr>
        <w:widowControl w:val="0"/>
        <w:numPr>
          <w:ilvl w:val="0"/>
          <w:numId w:val="28"/>
        </w:numPr>
        <w:suppressAutoHyphens/>
        <w:spacing w:after="0" w:line="240" w:lineRule="auto"/>
        <w:ind w:right="-185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сотрудничество с родителями;</w:t>
      </w:r>
    </w:p>
    <w:p w:rsidR="002F556A" w:rsidRPr="002F556A" w:rsidRDefault="00833D53" w:rsidP="00833D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     -     </w:t>
      </w:r>
      <w:r w:rsidR="002F556A"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использование в работе современных педагогических технологий</w:t>
      </w:r>
    </w:p>
    <w:p w:rsidR="002F556A" w:rsidRPr="000D5948" w:rsidRDefault="002F556A" w:rsidP="002F556A">
      <w:pPr>
        <w:widowControl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</w:pPr>
      <w:r w:rsidRPr="000D5948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>Взаимодействие со школой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Тема преемственности между садом и школой затрагивается постоянно. Нас волнуют координация целостности педагогического процесса и востребованности в полной мере того багажа знаний, умений и навыков, которые дети получают в нашем дошкольном учреждении.</w:t>
      </w:r>
    </w:p>
    <w:p w:rsidR="002F556A" w:rsidRPr="002F556A" w:rsidRDefault="002F556A" w:rsidP="002F55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Ежегодно проводится анализ  адаптационного периода и успеваемости детей первоклассников. Педагоги школы на протяжении многих лет отмечают хорошую подготовку к школе детей нашего детского сада, их самостоятельность, высокую познавательную активность. Дети легко вступают в контакт </w:t>
      </w:r>
      <w:proofErr w:type="gramStart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</w:t>
      </w:r>
      <w:proofErr w:type="gramEnd"/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взрослыми, сверстниками, коммутативны.  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Вывод: </w:t>
      </w:r>
      <w:r w:rsidRPr="002F556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период адаптации первоклассников прошел спокойно, дети безболезненно влились в новый коллектив, о чём свидетельствует хорошая посещаемость (дети не болели), успеваемость.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2F556A" w:rsidRPr="0032112C" w:rsidRDefault="002F556A" w:rsidP="002F5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</w:pPr>
      <w:r w:rsidRPr="0032112C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kern w:val="2"/>
          <w:sz w:val="28"/>
          <w:szCs w:val="28"/>
          <w:lang w:eastAsia="ar-SA"/>
        </w:rPr>
        <w:t>Взаимодействие  ДОУ с семьей.</w:t>
      </w: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>Взаимодействие с родителями  строится на основе непосредственного вовлечения их в образовательную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379"/>
        <w:gridCol w:w="2743"/>
        <w:gridCol w:w="3376"/>
      </w:tblGrid>
      <w:tr w:rsidR="002F556A" w:rsidRPr="002F556A" w:rsidTr="00BE1A0E">
        <w:tc>
          <w:tcPr>
            <w:tcW w:w="2066" w:type="dxa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3" w:type="dxa"/>
          </w:tcPr>
          <w:p w:rsidR="002F556A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3376" w:type="dxa"/>
          </w:tcPr>
          <w:p w:rsidR="002F556A" w:rsidRPr="002F556A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2019-2020</w:t>
            </w:r>
          </w:p>
        </w:tc>
      </w:tr>
      <w:tr w:rsidR="002F556A" w:rsidRPr="002F556A" w:rsidTr="00BE1A0E">
        <w:tc>
          <w:tcPr>
            <w:tcW w:w="2066" w:type="dxa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Направления взаимодействия с семьями воспитанников</w:t>
            </w:r>
          </w:p>
        </w:tc>
        <w:tc>
          <w:tcPr>
            <w:tcW w:w="2379" w:type="dxa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Цель использования</w:t>
            </w:r>
          </w:p>
        </w:tc>
        <w:tc>
          <w:tcPr>
            <w:tcW w:w="6119" w:type="dxa"/>
            <w:gridSpan w:val="2"/>
          </w:tcPr>
          <w:p w:rsidR="002F556A" w:rsidRPr="002F556A" w:rsidRDefault="002F556A" w:rsidP="002F5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  <w:p w:rsidR="002F556A" w:rsidRPr="002F556A" w:rsidRDefault="002F556A" w:rsidP="002F55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F556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Формы проведения</w:t>
            </w:r>
          </w:p>
        </w:tc>
      </w:tr>
      <w:tr w:rsidR="00BE1A0E" w:rsidRPr="002F556A" w:rsidTr="00BE1A0E">
        <w:tc>
          <w:tcPr>
            <w:tcW w:w="2066" w:type="dxa"/>
          </w:tcPr>
          <w:p w:rsidR="00BE1A0E" w:rsidRPr="00EC360B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Информационн</w:t>
            </w:r>
            <w:proofErr w:type="gramStart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о-</w:t>
            </w:r>
            <w:proofErr w:type="gramEnd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 аналитическое</w:t>
            </w:r>
          </w:p>
        </w:tc>
        <w:tc>
          <w:tcPr>
            <w:tcW w:w="2379" w:type="dxa"/>
          </w:tcPr>
          <w:p w:rsidR="00BE1A0E" w:rsidRPr="00EC360B" w:rsidRDefault="00BE1A0E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Выявление педагогической грамотности в вопросах развития и охраны здоровья детей</w:t>
            </w:r>
          </w:p>
        </w:tc>
        <w:tc>
          <w:tcPr>
            <w:tcW w:w="2743" w:type="dxa"/>
          </w:tcPr>
          <w:p w:rsidR="00BE1A0E" w:rsidRPr="00EC360B" w:rsidRDefault="00BE1A0E" w:rsidP="00F315A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Анкетирование</w:t>
            </w: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E1A0E" w:rsidRPr="00EC360B" w:rsidRDefault="00BE1A0E" w:rsidP="00F315A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- «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Удовлетворенность родителей качеством дошкольного образования»</w:t>
            </w:r>
          </w:p>
          <w:p w:rsidR="00BE1A0E" w:rsidRPr="00EC360B" w:rsidRDefault="00BE1A0E" w:rsidP="00F31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-Анкета для родителей:</w:t>
            </w:r>
          </w:p>
          <w:p w:rsidR="00BE1A0E" w:rsidRPr="00EC360B" w:rsidRDefault="00BE1A0E" w:rsidP="00F315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«Готов ли Ваш ребенок к поступлению в детский сад?»</w:t>
            </w:r>
          </w:p>
          <w:p w:rsidR="00BE1A0E" w:rsidRPr="00EC360B" w:rsidRDefault="00BE1A0E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</w:tcPr>
          <w:p w:rsidR="000D44D8" w:rsidRPr="00EC360B" w:rsidRDefault="000D44D8" w:rsidP="000D44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Анкетирование</w:t>
            </w: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0D44D8" w:rsidRPr="00EC360B" w:rsidRDefault="000D44D8" w:rsidP="000D44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- «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Удовлетворенность родителей качеством дошкольного образования»</w:t>
            </w:r>
          </w:p>
          <w:p w:rsidR="000D44D8" w:rsidRPr="00EC360B" w:rsidRDefault="000D44D8" w:rsidP="000D4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-Анкета для родителей:</w:t>
            </w:r>
          </w:p>
          <w:p w:rsidR="000D44D8" w:rsidRPr="00EC360B" w:rsidRDefault="000D44D8" w:rsidP="000D4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«Готов ли Ваш ребенок к поступлению в детский сад?»</w:t>
            </w:r>
          </w:p>
          <w:p w:rsidR="00BE1A0E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Анкета для родителей «Здоровье и физическое развитие детей»</w:t>
            </w:r>
          </w:p>
        </w:tc>
      </w:tr>
      <w:tr w:rsidR="000D44D8" w:rsidRPr="002F556A" w:rsidTr="00BE1A0E">
        <w:tc>
          <w:tcPr>
            <w:tcW w:w="2066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Познавательное</w:t>
            </w:r>
          </w:p>
        </w:tc>
        <w:tc>
          <w:tcPr>
            <w:tcW w:w="2379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Ознакомление родителей с возрастными и психологическими особенностями детей дошкольного возраста. </w:t>
            </w: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>Формирование у родителей практических навыков воспитания детей</w:t>
            </w:r>
          </w:p>
        </w:tc>
        <w:tc>
          <w:tcPr>
            <w:tcW w:w="2743" w:type="dxa"/>
          </w:tcPr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 xml:space="preserve">Родительские собрания: 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Реализация проектов:</w:t>
            </w: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-«Знатоки природы»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-«Прогулочные участки – территория здоровья и эмоционального </w:t>
            </w: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>благополучия»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Смотр-конкурс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на лучший огород на окне</w:t>
            </w:r>
          </w:p>
        </w:tc>
        <w:tc>
          <w:tcPr>
            <w:tcW w:w="3376" w:type="dxa"/>
          </w:tcPr>
          <w:p w:rsidR="000D44D8" w:rsidRPr="00640CB9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проекта «</w:t>
            </w:r>
            <w:proofErr w:type="gramStart"/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 – все здорово»</w:t>
            </w:r>
          </w:p>
          <w:p w:rsidR="000D44D8" w:rsidRPr="00640CB9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*участие родителей  в организации походов, экскурсий</w:t>
            </w:r>
          </w:p>
          <w:p w:rsidR="000D44D8" w:rsidRPr="00640CB9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* Воздействие на родителя через  ребенка  - технология </w:t>
            </w:r>
            <w:r w:rsidRPr="0064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 родителям через детей» (Вручение медалей </w:t>
            </w:r>
            <w:proofErr w:type="spellStart"/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Неболейкам</w:t>
            </w:r>
            <w:proofErr w:type="spellEnd"/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D44D8" w:rsidRPr="00640CB9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*Поиск долгожителей</w:t>
            </w:r>
          </w:p>
          <w:p w:rsidR="000D44D8" w:rsidRPr="00640CB9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*книгоиздательство «Наши здоровые сказки»</w:t>
            </w:r>
          </w:p>
          <w:p w:rsidR="000D44D8" w:rsidRDefault="000D44D8" w:rsidP="000D4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*Совместное коллекционирование (пословицы о здоровье, стихи)</w:t>
            </w:r>
          </w:p>
          <w:p w:rsidR="000D44D8" w:rsidRDefault="000D44D8" w:rsidP="000D44D8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семейных рассказов 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«Мы умеем отдыхать»</w:t>
            </w:r>
          </w:p>
          <w:p w:rsidR="000D44D8" w:rsidRPr="008D0462" w:rsidRDefault="000D44D8" w:rsidP="008D046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фотоальбомов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2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«Выходной, выходной мы проводим всей семьей»,  «Здоровье в порядке – спасибо зарядке».</w:t>
            </w:r>
          </w:p>
          <w:p w:rsidR="000D44D8" w:rsidRPr="002D079F" w:rsidRDefault="000D44D8" w:rsidP="002D079F">
            <w:pPr>
              <w:widowControl w:val="0"/>
              <w:tabs>
                <w:tab w:val="left" w:pos="36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Смотр-конкурс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на лучший огород на окне</w:t>
            </w:r>
            <w:r w:rsidRPr="00EA2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4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</w:t>
            </w:r>
            <w:r w:rsidRPr="00EA2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семейных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Осень золотая</w:t>
            </w:r>
            <w:r w:rsidRPr="00EA23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</w:p>
        </w:tc>
      </w:tr>
      <w:tr w:rsidR="000D44D8" w:rsidRPr="002F556A" w:rsidTr="00BE1A0E">
        <w:tc>
          <w:tcPr>
            <w:tcW w:w="2066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lastRenderedPageBreak/>
              <w:t>Досуговое</w:t>
            </w:r>
          </w:p>
        </w:tc>
        <w:tc>
          <w:tcPr>
            <w:tcW w:w="2379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Установление эмоционального контакта между родителями,  педагогами  и детьми. </w:t>
            </w:r>
          </w:p>
        </w:tc>
        <w:tc>
          <w:tcPr>
            <w:tcW w:w="2743" w:type="dxa"/>
          </w:tcPr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Выставки детей и родителей 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-«Цвети Заволжье» - букеты, </w:t>
            </w:r>
            <w:proofErr w:type="spellStart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экибаны</w:t>
            </w:r>
            <w:proofErr w:type="spellEnd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 «Подарки осени» осенняя ярмарка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Выставка рисунков «Золотая осень»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-«Мастерская Деда Мороза» поделки из различных материалов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-«Птицы – наши друзья». </w:t>
            </w: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Выставка рисунков</w:t>
            </w: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«Весна идет – весне дорогу».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Pr="00EC360B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Выставка рисунков </w:t>
            </w: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«Здравствуй зимушка – зима» </w:t>
            </w:r>
          </w:p>
          <w:p w:rsidR="000D44D8" w:rsidRPr="00EC360B" w:rsidRDefault="000D44D8" w:rsidP="00F315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-«День семьи»</w:t>
            </w:r>
          </w:p>
        </w:tc>
        <w:tc>
          <w:tcPr>
            <w:tcW w:w="3376" w:type="dxa"/>
          </w:tcPr>
          <w:p w:rsidR="002D079F" w:rsidRDefault="000D44D8" w:rsidP="002D079F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праздника «Осень золотая»</w:t>
            </w:r>
            <w:r w:rsidR="002D079F" w:rsidRPr="008C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79F" w:rsidRPr="008C044D" w:rsidRDefault="002D079F" w:rsidP="002D079F">
            <w:pPr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044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«педагоги – родители – дети».</w:t>
            </w:r>
            <w:r w:rsidRPr="008C04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Праздник для мам (8 марта).</w:t>
            </w:r>
          </w:p>
          <w:p w:rsidR="000D44D8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462" w:rsidRDefault="008D0462" w:rsidP="002F5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462">
              <w:rPr>
                <w:rFonts w:ascii="Times New Roman" w:hAnsi="Times New Roman" w:cs="Times New Roman"/>
                <w:b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«Живая» книжная полка создание библиотеки  в каждой группе по теме «Здоровье -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0462" w:rsidRPr="00EC360B" w:rsidRDefault="008D0462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6457F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выставке  «Мастерская Деда Мороза»</w:t>
            </w:r>
          </w:p>
        </w:tc>
      </w:tr>
      <w:tr w:rsidR="000D44D8" w:rsidRPr="002F556A" w:rsidTr="00BE1A0E">
        <w:trPr>
          <w:trHeight w:val="704"/>
        </w:trPr>
        <w:tc>
          <w:tcPr>
            <w:tcW w:w="2066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Наглядно – информационное: информационно </w:t>
            </w:r>
            <w:proofErr w:type="gramStart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-о</w:t>
            </w:r>
            <w:proofErr w:type="gramEnd"/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знакомительные</w:t>
            </w:r>
          </w:p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наглядно – просветительское</w:t>
            </w:r>
          </w:p>
        </w:tc>
        <w:tc>
          <w:tcPr>
            <w:tcW w:w="2379" w:type="dxa"/>
          </w:tcPr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      </w:r>
          </w:p>
        </w:tc>
        <w:tc>
          <w:tcPr>
            <w:tcW w:w="2743" w:type="dxa"/>
          </w:tcPr>
          <w:p w:rsidR="000D44D8" w:rsidRPr="00EC360B" w:rsidRDefault="000D44D8" w:rsidP="00BE1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Выпуск газеты «Росинка»</w:t>
            </w:r>
          </w:p>
          <w:p w:rsidR="000D44D8" w:rsidRPr="00EC360B" w:rsidRDefault="000D44D8" w:rsidP="00BE1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 xml:space="preserve">Дни открытых дверей </w:t>
            </w:r>
            <w:r w:rsidRPr="00EC360B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в каждой возрастной группе </w:t>
            </w:r>
          </w:p>
          <w:p w:rsidR="000D44D8" w:rsidRPr="00EC360B" w:rsidRDefault="000D44D8" w:rsidP="00BE1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Размещение информации, консультаций педагогов,  новостей из жизни детского сада на сайте</w:t>
            </w:r>
          </w:p>
          <w:p w:rsidR="000D44D8" w:rsidRPr="00EC360B" w:rsidRDefault="000D44D8" w:rsidP="002F5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76" w:type="dxa"/>
          </w:tcPr>
          <w:p w:rsidR="000D44D8" w:rsidRDefault="000D44D8" w:rsidP="00BE1A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0B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 w:rsidR="002D079F" w:rsidRPr="008D0462">
              <w:rPr>
                <w:rFonts w:ascii="Times New Roman" w:hAnsi="Times New Roman" w:cs="Times New Roman"/>
                <w:b/>
                <w:sz w:val="24"/>
                <w:szCs w:val="24"/>
              </w:rPr>
              <w:t>Выпуск газеты</w:t>
            </w:r>
            <w:r w:rsidR="002D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79F" w:rsidRPr="00640CB9">
              <w:rPr>
                <w:rFonts w:ascii="Times New Roman" w:hAnsi="Times New Roman" w:cs="Times New Roman"/>
                <w:sz w:val="24"/>
                <w:szCs w:val="24"/>
              </w:rPr>
              <w:t>«Росинка» для родителей</w:t>
            </w:r>
            <w:r w:rsidR="002D07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2D079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2D079F"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физическое развитие»</w:t>
            </w:r>
            <w:r w:rsidR="002D079F">
              <w:rPr>
                <w:rFonts w:ascii="Times New Roman" w:hAnsi="Times New Roman" w:cs="Times New Roman"/>
                <w:sz w:val="24"/>
                <w:szCs w:val="24"/>
              </w:rPr>
              <w:t>, «Речевое развитие», «Скоро в школу».</w:t>
            </w:r>
          </w:p>
          <w:p w:rsidR="002D079F" w:rsidRPr="002D079F" w:rsidRDefault="002D079F" w:rsidP="002D07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  <w:r w:rsidRPr="002D079F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Размещение информации на сайте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ar-SA"/>
              </w:rPr>
              <w:t>:</w:t>
            </w:r>
            <w:r w:rsidRPr="002D079F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 консультаций педагогов,  новостей из жизни детского сада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>.</w:t>
            </w:r>
            <w:r w:rsidRPr="002D079F"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2D079F" w:rsidRPr="00EC360B" w:rsidRDefault="002D079F" w:rsidP="00BE1A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работа детского сада строилась </w:t>
      </w:r>
      <w:proofErr w:type="gramStart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proofErr w:type="gramEnd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партнерских отношений с семьей каждого воспитанника;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proofErr w:type="gramEnd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усилий для развития и воспитания детей;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</w:t>
      </w:r>
      <w:proofErr w:type="gramEnd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атмосферы общности интересов, эмоциональной </w:t>
      </w:r>
      <w:proofErr w:type="spellStart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взаимопроникновения в проблемы друг друга;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уделялось организации индивидуальных консультаций и доверительных бесед по инициативе родителей, педагогов, медиков, где родители могли получить необходимый совет, помощь от специалистов, работающих в детском саду;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проводились семейные праздники в «День матери», спортивные развлечения с папами, мамами. Групповые собрания проводились</w:t>
      </w:r>
      <w:r w:rsidR="002D07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плана</w:t>
      </w: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2F556A" w:rsidRPr="002F556A" w:rsidRDefault="002F556A" w:rsidP="002F55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2F556A" w:rsidRPr="002F556A" w:rsidRDefault="002F556A" w:rsidP="002F556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Вывод</w:t>
      </w:r>
      <w:r w:rsidRPr="002F556A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: 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степень участия родителей прямо пропорциональна степени их информированности и заинтересованности. </w:t>
      </w:r>
    </w:p>
    <w:p w:rsidR="002F556A" w:rsidRPr="0032112C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8"/>
          <w:szCs w:val="28"/>
          <w:lang w:eastAsia="ru-RU"/>
        </w:rPr>
      </w:pPr>
      <w:r w:rsidRPr="0032112C">
        <w:rPr>
          <w:rFonts w:ascii="Times New Roman" w:eastAsia="DejaVu Sans" w:hAnsi="Times New Roman" w:cs="Times New Roman"/>
          <w:b/>
          <w:bCs/>
          <w:color w:val="365F91" w:themeColor="accent1" w:themeShade="BF"/>
          <w:kern w:val="2"/>
          <w:sz w:val="28"/>
          <w:szCs w:val="28"/>
          <w:lang w:eastAsia="ru-RU"/>
        </w:rPr>
        <w:t>Модернизация материально – технической базы:</w:t>
      </w:r>
    </w:p>
    <w:p w:rsidR="002F556A" w:rsidRPr="002F556A" w:rsidRDefault="002F556A" w:rsidP="002F5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Выполнены</w:t>
      </w:r>
      <w:r w:rsidRPr="002F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ремо</w:t>
      </w:r>
      <w:r w:rsidR="00EC360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нта: косметический ремонт групп, ремонт оборудования на территории</w:t>
      </w: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lang w:eastAsia="ru-RU"/>
        </w:rPr>
        <w:t>Приобретено:</w:t>
      </w: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*Канцтовары для занятий с детьми</w:t>
      </w: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*Оборудование для занятий физкультурой и плаванием</w:t>
      </w: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*Оборудование для экспериментальной деятельности (лаборатории в 2 старшие  группы)</w:t>
      </w: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*</w:t>
      </w:r>
      <w:r w:rsidR="007C4623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Спортивные игры</w:t>
      </w:r>
    </w:p>
    <w:p w:rsid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*игры </w:t>
      </w:r>
      <w:proofErr w:type="spellStart"/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>Воскобовича</w:t>
      </w:r>
      <w:proofErr w:type="spellEnd"/>
      <w:r w:rsidRPr="002F556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7C4623" w:rsidRDefault="007C4623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*Приобрели мебель</w:t>
      </w:r>
      <w:r w:rsidRPr="002F556A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в две старшие г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руппы в соответствии требованиям ФГОС (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трансформируемость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)</w:t>
      </w:r>
    </w:p>
    <w:p w:rsidR="00666EA5" w:rsidRDefault="00A4579D" w:rsidP="00666EA5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Территория и прогулочные участки групп ДОУ оснащены современным игровым </w:t>
      </w:r>
      <w:r w:rsidR="00666EA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и спортивным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обо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рудованием:   домик-беседка – 1, </w:t>
      </w:r>
      <w:r w:rsidR="00666EA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домик -2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игровые столики  «Ромашка» – 3,  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скамейки – 3,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машина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-1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, </w:t>
      </w:r>
      <w:r w:rsidR="00666EA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баскетбольная стойка «Жираф» - 2,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666EA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песочницы – 2, </w:t>
      </w:r>
      <w:r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666EA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щит-мишень -1.</w:t>
      </w:r>
    </w:p>
    <w:p w:rsidR="00666EA5" w:rsidRPr="002F556A" w:rsidRDefault="00666EA5" w:rsidP="00666EA5">
      <w:pPr>
        <w:widowControl w:val="0"/>
        <w:spacing w:after="0" w:line="240" w:lineRule="auto"/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lang w:eastAsia="ru-RU"/>
        </w:rPr>
      </w:pPr>
      <w:r w:rsidRPr="00666EA5">
        <w:rPr>
          <w:rFonts w:ascii="Times New Roman" w:eastAsia="DejaVu Sans" w:hAnsi="Times New Roman" w:cs="Times New Roman"/>
          <w:b/>
          <w:bCs/>
          <w:color w:val="1F497D"/>
          <w:kern w:val="2"/>
          <w:sz w:val="24"/>
          <w:szCs w:val="24"/>
          <w:lang w:eastAsia="ru-RU"/>
        </w:rPr>
        <w:t xml:space="preserve"> Планируем приобрести:</w:t>
      </w:r>
    </w:p>
    <w:p w:rsidR="00666EA5" w:rsidRDefault="00666EA5" w:rsidP="00666EA5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-</w:t>
      </w:r>
      <w:r w:rsidR="00A4579D"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дальнейше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е оснащение спортивной площадки и прогулочных участков игровым и спортивным оборудованием.</w:t>
      </w:r>
    </w:p>
    <w:p w:rsidR="00A4579D" w:rsidRPr="00A4579D" w:rsidRDefault="00666EA5" w:rsidP="00666EA5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>-приобретение мультимедийного оборудования в старшую группу.</w:t>
      </w:r>
      <w:r w:rsidR="00A4579D" w:rsidRPr="00A4579D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A4579D" w:rsidRDefault="00A4579D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2F556A" w:rsidRPr="0032112C" w:rsidRDefault="002F556A" w:rsidP="002F556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kern w:val="2"/>
          <w:sz w:val="32"/>
          <w:szCs w:val="32"/>
          <w:lang w:eastAsia="ar-SA"/>
        </w:rPr>
      </w:pPr>
      <w:r w:rsidRPr="0032112C">
        <w:rPr>
          <w:rFonts w:ascii="Times New Roman" w:eastAsia="DejaVu Sans" w:hAnsi="Times New Roman" w:cs="Times New Roman"/>
          <w:b/>
          <w:color w:val="365F91" w:themeColor="accent1" w:themeShade="BF"/>
          <w:kern w:val="2"/>
          <w:sz w:val="32"/>
          <w:szCs w:val="32"/>
          <w:lang w:eastAsia="ru-RU"/>
        </w:rPr>
        <w:t>Выводы</w:t>
      </w:r>
    </w:p>
    <w:p w:rsidR="002F556A" w:rsidRPr="002F556A" w:rsidRDefault="002F556A" w:rsidP="002F556A">
      <w:pPr>
        <w:widowControl w:val="0"/>
        <w:spacing w:before="120" w:after="0" w:line="240" w:lineRule="auto"/>
        <w:ind w:left="68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По результатам работы коллектива дошкольного учреждения можно сделать следующие </w:t>
      </w:r>
      <w:r w:rsidRPr="002F556A"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выводы</w:t>
      </w: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: </w:t>
      </w:r>
    </w:p>
    <w:p w:rsidR="002F556A" w:rsidRPr="002F556A" w:rsidRDefault="002F556A" w:rsidP="002F556A">
      <w:pPr>
        <w:widowControl w:val="0"/>
        <w:numPr>
          <w:ilvl w:val="0"/>
          <w:numId w:val="18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Педагогический коллектив успешно осуществляет задачи, поставленные перед коллективом;</w:t>
      </w:r>
    </w:p>
    <w:p w:rsidR="002F556A" w:rsidRPr="00666EA5" w:rsidRDefault="002F556A" w:rsidP="00666EA5">
      <w:pPr>
        <w:widowControl w:val="0"/>
        <w:numPr>
          <w:ilvl w:val="0"/>
          <w:numId w:val="18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Анализ педагогической деятельности показал, что про</w:t>
      </w:r>
      <w:r w:rsid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фессионализм  педагогов высокий, о чес свидетельствует </w:t>
      </w:r>
      <w:r w:rsidRP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активно</w:t>
      </w:r>
      <w:r w:rsid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е участие</w:t>
      </w:r>
      <w:r w:rsidRP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</w:t>
      </w:r>
      <w:r w:rsid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методической работе, использование</w:t>
      </w:r>
      <w:r w:rsidRP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в работе с д</w:t>
      </w:r>
      <w:r w:rsid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етьми инновационных</w:t>
      </w:r>
      <w:r w:rsidR="00666EA5" w:rsidRP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технологи</w:t>
      </w:r>
      <w:r w:rsid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й</w:t>
      </w:r>
      <w:r w:rsidR="00666EA5" w:rsidRPr="00666EA5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социализации детей (клубный час, рефлексивный круг, ситуация месяца)</w:t>
      </w:r>
      <w:r w:rsidR="0036632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>, развивающих методов и приемов.</w:t>
      </w:r>
    </w:p>
    <w:p w:rsidR="002F556A" w:rsidRPr="002F556A" w:rsidRDefault="002F556A" w:rsidP="002F556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развивающая предметно-пространственная  среда соответствует треб</w:t>
      </w:r>
      <w:r w:rsidR="007C46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ованиям ФГОС </w:t>
      </w:r>
    </w:p>
    <w:p w:rsidR="002F556A" w:rsidRPr="002F556A" w:rsidRDefault="002F556A" w:rsidP="002F556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все педагоги систематически проходят курсы повышения квалификации в соответствии плану – графику;</w:t>
      </w:r>
    </w:p>
    <w:p w:rsidR="002F556A" w:rsidRPr="002F556A" w:rsidRDefault="002F556A" w:rsidP="002F556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результаты обследования детей-выпускников свидетельствуют о достаточно высоком уровне школьной зрелости,</w:t>
      </w:r>
      <w:r w:rsidRPr="0036632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но остается проблема </w:t>
      </w:r>
      <w:r w:rsidR="00366320" w:rsidRPr="0036632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физического и </w:t>
      </w:r>
      <w:r w:rsidRPr="00366320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речевого развития детей</w:t>
      </w:r>
      <w:r w:rsidRPr="002F556A">
        <w:rPr>
          <w:rFonts w:ascii="Liberation Serif" w:eastAsia="DejaVu Sans" w:hAnsi="Liberation Serif" w:cs="Times New Roman"/>
          <w:kern w:val="2"/>
          <w:sz w:val="24"/>
          <w:szCs w:val="24"/>
          <w:lang w:eastAsia="ru-RU"/>
        </w:rPr>
        <w:t>;</w:t>
      </w:r>
    </w:p>
    <w:p w:rsidR="002F556A" w:rsidRDefault="00366320" w:rsidP="002F556A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заболеваемость составляет –15</w:t>
      </w:r>
      <w:r w:rsidR="002F556A"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дней.</w:t>
      </w:r>
    </w:p>
    <w:p w:rsidR="00366320" w:rsidRPr="002F556A" w:rsidRDefault="00366320" w:rsidP="00366320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6632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Вывод:</w:t>
      </w:r>
      <w:r w:rsidRP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целом результаты деятельности ДОУ за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период 2018 – 2019 и 2019 – 2020 </w:t>
      </w:r>
      <w:r w:rsidRP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положительные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2F556A" w:rsidRPr="0032112C" w:rsidRDefault="002F556A" w:rsidP="002F556A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65F91" w:themeColor="accent1" w:themeShade="BF"/>
          <w:kern w:val="2"/>
          <w:sz w:val="32"/>
          <w:szCs w:val="32"/>
          <w:lang w:eastAsia="ar-SA"/>
        </w:rPr>
      </w:pPr>
      <w:r w:rsidRPr="0032112C">
        <w:rPr>
          <w:rFonts w:ascii="Times New Roman" w:eastAsia="Times New Roman" w:hAnsi="Times New Roman" w:cs="Times New Roman"/>
          <w:b/>
          <w:color w:val="365F91" w:themeColor="accent1" w:themeShade="BF"/>
          <w:kern w:val="2"/>
          <w:sz w:val="32"/>
          <w:szCs w:val="32"/>
          <w:lang w:eastAsia="ar-SA"/>
        </w:rPr>
        <w:t>Перспективы</w:t>
      </w:r>
    </w:p>
    <w:p w:rsidR="002F556A" w:rsidRPr="002F556A" w:rsidRDefault="002F556A" w:rsidP="002F556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1.Продолжать работу:</w:t>
      </w:r>
    </w:p>
    <w:p w:rsidR="002F556A" w:rsidRPr="002F556A" w:rsidRDefault="002F556A" w:rsidP="00366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* по снижению уровня заболеваемости посредством активного взаимодействия с семьями воспитанников по формированию основ здорового образа жизни у всех участников образовательных отношений</w:t>
      </w:r>
    </w:p>
    <w:p w:rsidR="002F556A" w:rsidRPr="002F556A" w:rsidRDefault="002F556A" w:rsidP="00366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* по совершенствованию профессиональной компетентности педагогов в вопросах </w:t>
      </w:r>
      <w:r w:rsid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сохранения здоровья и физического,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речевого  развития дошкольников</w:t>
      </w:r>
      <w:r w:rsid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социализации</w:t>
      </w:r>
    </w:p>
    <w:p w:rsidR="00366320" w:rsidRDefault="002F556A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*созданию развивающей пред</w:t>
      </w:r>
      <w:r w:rsidR="008276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метно – пространственной среды </w:t>
      </w:r>
      <w:r w:rsidRPr="002F55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7C462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прогулочных участках</w:t>
      </w:r>
      <w:r w:rsidR="0007050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спортивной площадке.</w:t>
      </w:r>
    </w:p>
    <w:p w:rsidR="002F556A" w:rsidRPr="002F556A" w:rsidRDefault="00366320" w:rsidP="002F55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*</w:t>
      </w:r>
      <w:r w:rsidRPr="00366320">
        <w:t xml:space="preserve"> </w:t>
      </w:r>
      <w:r w:rsidRPr="0036632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 развитию творческого потенциала педагогических работников через вовлечение их в процесс обобщения и распространения передового педагогического опыта, саморазвития и активного участия в конкурсном движении различных уровней</w:t>
      </w: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56"/>
          <w:szCs w:val="56"/>
          <w:lang w:eastAsia="ru-RU"/>
        </w:rPr>
      </w:pPr>
    </w:p>
    <w:p w:rsidR="002F556A" w:rsidRPr="002F556A" w:rsidRDefault="002F556A" w:rsidP="002F556A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  <w:r w:rsidRPr="002F556A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2F556A" w:rsidRPr="002F556A" w:rsidRDefault="002F556A" w:rsidP="002F556A">
      <w:pPr>
        <w:widowControl w:val="0"/>
        <w:suppressAutoHyphens/>
        <w:spacing w:after="0" w:line="240" w:lineRule="auto"/>
        <w:rPr>
          <w:rFonts w:ascii="Liberation Serif" w:eastAsia="DejaVu Sans" w:hAnsi="Liberation Serif" w:cs="Times New Roman"/>
          <w:kern w:val="2"/>
          <w:sz w:val="24"/>
          <w:szCs w:val="24"/>
          <w:lang w:eastAsia="ru-RU"/>
        </w:rPr>
      </w:pPr>
    </w:p>
    <w:p w:rsidR="00E41B0F" w:rsidRDefault="00E41B0F"/>
    <w:sectPr w:rsidR="00E41B0F" w:rsidSect="005270B3">
      <w:footerReference w:type="default" r:id="rId14"/>
      <w:pgSz w:w="11906" w:h="16838"/>
      <w:pgMar w:top="568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43" w:rsidRDefault="00EF4543">
      <w:pPr>
        <w:spacing w:after="0" w:line="240" w:lineRule="auto"/>
      </w:pPr>
      <w:r>
        <w:separator/>
      </w:r>
    </w:p>
  </w:endnote>
  <w:endnote w:type="continuationSeparator" w:id="0">
    <w:p w:rsidR="00EF4543" w:rsidRDefault="00EF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43" w:rsidRDefault="00EF4543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171CF0">
      <w:rPr>
        <w:noProof/>
      </w:rPr>
      <w:t>5</w:t>
    </w:r>
    <w:r>
      <w:fldChar w:fldCharType="end"/>
    </w:r>
  </w:p>
  <w:p w:rsidR="00EF4543" w:rsidRDefault="00EF45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43" w:rsidRDefault="00EF4543">
      <w:pPr>
        <w:spacing w:after="0" w:line="240" w:lineRule="auto"/>
      </w:pPr>
      <w:r>
        <w:separator/>
      </w:r>
    </w:p>
  </w:footnote>
  <w:footnote w:type="continuationSeparator" w:id="0">
    <w:p w:rsidR="00EF4543" w:rsidRDefault="00EF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1D4F1AB1"/>
    <w:multiLevelType w:val="hybridMultilevel"/>
    <w:tmpl w:val="5E0A18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3707F"/>
    <w:multiLevelType w:val="hybridMultilevel"/>
    <w:tmpl w:val="AE081C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806894"/>
    <w:multiLevelType w:val="multilevel"/>
    <w:tmpl w:val="7EF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CF6956"/>
    <w:multiLevelType w:val="hybridMultilevel"/>
    <w:tmpl w:val="CAE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A5551"/>
    <w:multiLevelType w:val="hybridMultilevel"/>
    <w:tmpl w:val="A5CC0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43F6E"/>
    <w:multiLevelType w:val="hybridMultilevel"/>
    <w:tmpl w:val="DCDEB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A2F05"/>
    <w:multiLevelType w:val="hybridMultilevel"/>
    <w:tmpl w:val="2E38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15C77"/>
    <w:multiLevelType w:val="multilevel"/>
    <w:tmpl w:val="2932E0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67B54"/>
    <w:multiLevelType w:val="hybridMultilevel"/>
    <w:tmpl w:val="EAECF0AC"/>
    <w:lvl w:ilvl="0" w:tplc="BC360B4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B6C37"/>
    <w:multiLevelType w:val="hybridMultilevel"/>
    <w:tmpl w:val="6E5C5920"/>
    <w:lvl w:ilvl="0" w:tplc="D034D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46A7B"/>
    <w:multiLevelType w:val="hybridMultilevel"/>
    <w:tmpl w:val="B15CB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97803"/>
    <w:multiLevelType w:val="hybridMultilevel"/>
    <w:tmpl w:val="583C5E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0B5551"/>
    <w:multiLevelType w:val="hybridMultilevel"/>
    <w:tmpl w:val="543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71DA4"/>
    <w:multiLevelType w:val="hybridMultilevel"/>
    <w:tmpl w:val="9368A69C"/>
    <w:lvl w:ilvl="0" w:tplc="37D8C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01425"/>
    <w:multiLevelType w:val="hybridMultilevel"/>
    <w:tmpl w:val="E7BE18FC"/>
    <w:lvl w:ilvl="0" w:tplc="E312C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04B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6A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01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A54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85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88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8D3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9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AD4BCE"/>
    <w:multiLevelType w:val="hybridMultilevel"/>
    <w:tmpl w:val="46385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25"/>
  </w:num>
  <w:num w:numId="24">
    <w:abstractNumId w:val="19"/>
  </w:num>
  <w:num w:numId="25">
    <w:abstractNumId w:val="27"/>
  </w:num>
  <w:num w:numId="26">
    <w:abstractNumId w:val="16"/>
  </w:num>
  <w:num w:numId="27">
    <w:abstractNumId w:val="18"/>
  </w:num>
  <w:num w:numId="28">
    <w:abstractNumId w:val="22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81"/>
    <w:rsid w:val="000205E4"/>
    <w:rsid w:val="00037C6E"/>
    <w:rsid w:val="00070506"/>
    <w:rsid w:val="000742F4"/>
    <w:rsid w:val="000746B6"/>
    <w:rsid w:val="000940D7"/>
    <w:rsid w:val="00097774"/>
    <w:rsid w:val="000D44D8"/>
    <w:rsid w:val="000D5948"/>
    <w:rsid w:val="000F0105"/>
    <w:rsid w:val="00110EA5"/>
    <w:rsid w:val="00151739"/>
    <w:rsid w:val="00171CF0"/>
    <w:rsid w:val="001A601F"/>
    <w:rsid w:val="001D5A9C"/>
    <w:rsid w:val="001E634D"/>
    <w:rsid w:val="00232F09"/>
    <w:rsid w:val="002461C0"/>
    <w:rsid w:val="00252B6B"/>
    <w:rsid w:val="002824E5"/>
    <w:rsid w:val="002A19DA"/>
    <w:rsid w:val="002B4033"/>
    <w:rsid w:val="002C35A5"/>
    <w:rsid w:val="002C3FC6"/>
    <w:rsid w:val="002C6F7B"/>
    <w:rsid w:val="002D079F"/>
    <w:rsid w:val="002F556A"/>
    <w:rsid w:val="002F71A8"/>
    <w:rsid w:val="0032112C"/>
    <w:rsid w:val="0034000E"/>
    <w:rsid w:val="00366320"/>
    <w:rsid w:val="003874E4"/>
    <w:rsid w:val="003879DE"/>
    <w:rsid w:val="003925A5"/>
    <w:rsid w:val="00393180"/>
    <w:rsid w:val="004202B2"/>
    <w:rsid w:val="0042384B"/>
    <w:rsid w:val="004321E7"/>
    <w:rsid w:val="00445E88"/>
    <w:rsid w:val="0048220D"/>
    <w:rsid w:val="0049351C"/>
    <w:rsid w:val="004B0A44"/>
    <w:rsid w:val="005270B3"/>
    <w:rsid w:val="005756D1"/>
    <w:rsid w:val="00585028"/>
    <w:rsid w:val="006143EA"/>
    <w:rsid w:val="00636477"/>
    <w:rsid w:val="00651D85"/>
    <w:rsid w:val="00652CC2"/>
    <w:rsid w:val="00666EA5"/>
    <w:rsid w:val="00677969"/>
    <w:rsid w:val="00680DCD"/>
    <w:rsid w:val="0069794E"/>
    <w:rsid w:val="00754F9B"/>
    <w:rsid w:val="00772535"/>
    <w:rsid w:val="007C4623"/>
    <w:rsid w:val="007D5373"/>
    <w:rsid w:val="007E139D"/>
    <w:rsid w:val="00811C7C"/>
    <w:rsid w:val="00822369"/>
    <w:rsid w:val="008254B8"/>
    <w:rsid w:val="0082763A"/>
    <w:rsid w:val="00833D53"/>
    <w:rsid w:val="00854933"/>
    <w:rsid w:val="0086334E"/>
    <w:rsid w:val="00887512"/>
    <w:rsid w:val="00892BE2"/>
    <w:rsid w:val="008A5BC5"/>
    <w:rsid w:val="008B0A1F"/>
    <w:rsid w:val="008B50E5"/>
    <w:rsid w:val="008D0462"/>
    <w:rsid w:val="008D30BE"/>
    <w:rsid w:val="008D38CF"/>
    <w:rsid w:val="00903F63"/>
    <w:rsid w:val="00907637"/>
    <w:rsid w:val="00937434"/>
    <w:rsid w:val="00951648"/>
    <w:rsid w:val="00964A35"/>
    <w:rsid w:val="00996610"/>
    <w:rsid w:val="009E78D8"/>
    <w:rsid w:val="00A1709A"/>
    <w:rsid w:val="00A42B61"/>
    <w:rsid w:val="00A4579D"/>
    <w:rsid w:val="00A516B7"/>
    <w:rsid w:val="00A54DEF"/>
    <w:rsid w:val="00A75D95"/>
    <w:rsid w:val="00A83816"/>
    <w:rsid w:val="00AA13AE"/>
    <w:rsid w:val="00AA30D3"/>
    <w:rsid w:val="00AD39ED"/>
    <w:rsid w:val="00AE7F3B"/>
    <w:rsid w:val="00AF71F3"/>
    <w:rsid w:val="00B10F35"/>
    <w:rsid w:val="00B43743"/>
    <w:rsid w:val="00B51179"/>
    <w:rsid w:val="00B5369A"/>
    <w:rsid w:val="00B65ECB"/>
    <w:rsid w:val="00B95BBC"/>
    <w:rsid w:val="00BB7947"/>
    <w:rsid w:val="00BE18F0"/>
    <w:rsid w:val="00BE1934"/>
    <w:rsid w:val="00BE1A0E"/>
    <w:rsid w:val="00C13E96"/>
    <w:rsid w:val="00C23E09"/>
    <w:rsid w:val="00C43B94"/>
    <w:rsid w:val="00C45BCD"/>
    <w:rsid w:val="00C80442"/>
    <w:rsid w:val="00C91558"/>
    <w:rsid w:val="00D1627E"/>
    <w:rsid w:val="00D57AA8"/>
    <w:rsid w:val="00D70881"/>
    <w:rsid w:val="00D73755"/>
    <w:rsid w:val="00D86396"/>
    <w:rsid w:val="00D90EE8"/>
    <w:rsid w:val="00DC11AA"/>
    <w:rsid w:val="00DC5E04"/>
    <w:rsid w:val="00DF5613"/>
    <w:rsid w:val="00E11810"/>
    <w:rsid w:val="00E22D9B"/>
    <w:rsid w:val="00E26B0A"/>
    <w:rsid w:val="00E41B0F"/>
    <w:rsid w:val="00E64A76"/>
    <w:rsid w:val="00E933F6"/>
    <w:rsid w:val="00EA04C6"/>
    <w:rsid w:val="00EA1477"/>
    <w:rsid w:val="00EC360B"/>
    <w:rsid w:val="00EE3A6E"/>
    <w:rsid w:val="00EE7D82"/>
    <w:rsid w:val="00EF4543"/>
    <w:rsid w:val="00F01B64"/>
    <w:rsid w:val="00F315AA"/>
    <w:rsid w:val="00F64E4B"/>
    <w:rsid w:val="00F93929"/>
    <w:rsid w:val="00FB4093"/>
    <w:rsid w:val="00FC6B58"/>
    <w:rsid w:val="00FD7B8C"/>
    <w:rsid w:val="00FE438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556A"/>
  </w:style>
  <w:style w:type="paragraph" w:customStyle="1" w:styleId="a3">
    <w:name w:val="Содержимое таблицы"/>
    <w:basedOn w:val="a"/>
    <w:rsid w:val="002F556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customStyle="1" w:styleId="Default">
    <w:name w:val="Default"/>
    <w:rsid w:val="002F5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556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2F55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556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F55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55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556A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2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556A"/>
    <w:rPr>
      <w:rFonts w:ascii="Tahoma" w:eastAsia="DejaVu Sans" w:hAnsi="Tahoma" w:cs="Tahoma"/>
      <w:kern w:val="2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556A"/>
  </w:style>
  <w:style w:type="paragraph" w:styleId="ad">
    <w:name w:val="Body Text"/>
    <w:basedOn w:val="a"/>
    <w:link w:val="ae"/>
    <w:rsid w:val="002F55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F5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">
    <w:name w:val="c11"/>
    <w:basedOn w:val="a"/>
    <w:rsid w:val="002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56A"/>
  </w:style>
  <w:style w:type="character" w:styleId="af">
    <w:name w:val="Hyperlink"/>
    <w:uiPriority w:val="99"/>
    <w:unhideWhenUsed/>
    <w:rsid w:val="002F556A"/>
    <w:rPr>
      <w:color w:val="0000FF"/>
      <w:u w:val="single"/>
    </w:rPr>
  </w:style>
  <w:style w:type="paragraph" w:customStyle="1" w:styleId="ConsPlusNonformat">
    <w:name w:val="ConsPlusNonformat"/>
    <w:uiPriority w:val="99"/>
    <w:rsid w:val="002F5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F556A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styleId="af2">
    <w:name w:val="Strong"/>
    <w:uiPriority w:val="22"/>
    <w:qFormat/>
    <w:rsid w:val="002F556A"/>
    <w:rPr>
      <w:b/>
      <w:bCs/>
    </w:rPr>
  </w:style>
  <w:style w:type="character" w:customStyle="1" w:styleId="af3">
    <w:name w:val="Основной текст_"/>
    <w:link w:val="2"/>
    <w:rsid w:val="002F556A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3"/>
    <w:rsid w:val="002F556A"/>
    <w:pPr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</w:rPr>
  </w:style>
  <w:style w:type="paragraph" w:styleId="af4">
    <w:name w:val="Normal (Web)"/>
    <w:basedOn w:val="a"/>
    <w:uiPriority w:val="99"/>
    <w:unhideWhenUsed/>
    <w:rsid w:val="002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56A"/>
  </w:style>
  <w:style w:type="table" w:customStyle="1" w:styleId="10">
    <w:name w:val="Сетка таблицы1"/>
    <w:basedOn w:val="a1"/>
    <w:next w:val="a5"/>
    <w:uiPriority w:val="39"/>
    <w:rsid w:val="00A838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556A"/>
  </w:style>
  <w:style w:type="paragraph" w:customStyle="1" w:styleId="a3">
    <w:name w:val="Содержимое таблицы"/>
    <w:basedOn w:val="a"/>
    <w:rsid w:val="002F556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customStyle="1" w:styleId="Default">
    <w:name w:val="Default"/>
    <w:rsid w:val="002F55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556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2F55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556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2F55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556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556A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2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556A"/>
    <w:rPr>
      <w:rFonts w:ascii="Tahoma" w:eastAsia="DejaVu Sans" w:hAnsi="Tahoma" w:cs="Tahoma"/>
      <w:kern w:val="2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556A"/>
  </w:style>
  <w:style w:type="paragraph" w:styleId="ad">
    <w:name w:val="Body Text"/>
    <w:basedOn w:val="a"/>
    <w:link w:val="ae"/>
    <w:rsid w:val="002F55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F5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1">
    <w:name w:val="c11"/>
    <w:basedOn w:val="a"/>
    <w:rsid w:val="002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56A"/>
  </w:style>
  <w:style w:type="character" w:styleId="af">
    <w:name w:val="Hyperlink"/>
    <w:uiPriority w:val="99"/>
    <w:unhideWhenUsed/>
    <w:rsid w:val="002F556A"/>
    <w:rPr>
      <w:color w:val="0000FF"/>
      <w:u w:val="single"/>
    </w:rPr>
  </w:style>
  <w:style w:type="paragraph" w:customStyle="1" w:styleId="ConsPlusNonformat">
    <w:name w:val="ConsPlusNonformat"/>
    <w:uiPriority w:val="99"/>
    <w:rsid w:val="002F5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F556A"/>
    <w:pPr>
      <w:widowControl w:val="0"/>
      <w:suppressAutoHyphens/>
      <w:spacing w:after="120" w:line="240" w:lineRule="auto"/>
      <w:ind w:left="283"/>
    </w:pPr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F556A"/>
    <w:rPr>
      <w:rFonts w:ascii="Liberation Serif" w:eastAsia="DejaVu Sans" w:hAnsi="Liberation Serif" w:cs="Times New Roman"/>
      <w:kern w:val="2"/>
      <w:sz w:val="24"/>
      <w:szCs w:val="24"/>
      <w:lang w:eastAsia="ru-RU"/>
    </w:rPr>
  </w:style>
  <w:style w:type="character" w:styleId="af2">
    <w:name w:val="Strong"/>
    <w:uiPriority w:val="22"/>
    <w:qFormat/>
    <w:rsid w:val="002F556A"/>
    <w:rPr>
      <w:b/>
      <w:bCs/>
    </w:rPr>
  </w:style>
  <w:style w:type="character" w:customStyle="1" w:styleId="af3">
    <w:name w:val="Основной текст_"/>
    <w:link w:val="2"/>
    <w:rsid w:val="002F556A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3"/>
    <w:rsid w:val="002F556A"/>
    <w:pPr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</w:rPr>
  </w:style>
  <w:style w:type="paragraph" w:styleId="af4">
    <w:name w:val="Normal (Web)"/>
    <w:basedOn w:val="a"/>
    <w:uiPriority w:val="99"/>
    <w:unhideWhenUsed/>
    <w:rsid w:val="002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56A"/>
  </w:style>
  <w:style w:type="table" w:customStyle="1" w:styleId="10">
    <w:name w:val="Сетка таблицы1"/>
    <w:basedOn w:val="a1"/>
    <w:next w:val="a5"/>
    <w:uiPriority w:val="39"/>
    <w:rsid w:val="00A838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dou74.edu.yar.ru/docs/pravila_priema_priema_detey_v_ou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dou74.edu.yar.ru/docs/polozhenie_o_normah_prof_etiki_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dou74.edu.yar.ru/docs/rezhim_zanyatiy_vospitannikov_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ardou074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EC6E-8D00-4A92-A9C9-0310D1EE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24</Pages>
  <Words>7571</Words>
  <Characters>43158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2020-04-28T09:36:00Z</cp:lastPrinted>
  <dcterms:created xsi:type="dcterms:W3CDTF">2019-04-17T12:29:00Z</dcterms:created>
  <dcterms:modified xsi:type="dcterms:W3CDTF">2020-04-28T09:37:00Z</dcterms:modified>
</cp:coreProperties>
</file>