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E81" w:rsidRPr="00614A92" w:rsidRDefault="00AC4E81" w:rsidP="00AC4E81">
      <w:pPr>
        <w:pStyle w:val="a3"/>
        <w:shd w:val="clear" w:color="auto" w:fill="FFFFFF"/>
        <w:spacing w:before="0" w:beforeAutospacing="0" w:after="0" w:afterAutospacing="0"/>
        <w:ind w:firstLine="300"/>
        <w:jc w:val="right"/>
        <w:rPr>
          <w:rStyle w:val="a4"/>
          <w:b/>
          <w:color w:val="0000FF"/>
          <w:sz w:val="28"/>
          <w:szCs w:val="28"/>
          <w:bdr w:val="none" w:sz="0" w:space="0" w:color="auto" w:frame="1"/>
        </w:rPr>
      </w:pPr>
      <w:r w:rsidRPr="00614A92">
        <w:rPr>
          <w:rStyle w:val="a4"/>
          <w:b/>
          <w:color w:val="0000FF"/>
          <w:sz w:val="28"/>
          <w:szCs w:val="28"/>
          <w:bdr w:val="none" w:sz="0" w:space="0" w:color="auto" w:frame="1"/>
        </w:rPr>
        <w:t>Консультация для родителей</w:t>
      </w:r>
    </w:p>
    <w:p w:rsidR="00982D5D" w:rsidRPr="00FD70E2" w:rsidRDefault="00982D5D" w:rsidP="007E7191">
      <w:pPr>
        <w:pStyle w:val="a3"/>
        <w:shd w:val="clear" w:color="auto" w:fill="FFFFFF"/>
        <w:spacing w:before="0" w:beforeAutospacing="0" w:after="0" w:afterAutospacing="0"/>
        <w:ind w:firstLine="300"/>
        <w:jc w:val="both"/>
        <w:rPr>
          <w:rStyle w:val="a4"/>
          <w:b/>
          <w:color w:val="0000FF"/>
          <w:bdr w:val="none" w:sz="0" w:space="0" w:color="auto" w:frame="1"/>
        </w:rPr>
      </w:pPr>
    </w:p>
    <w:p w:rsidR="00AC4E81" w:rsidRPr="00FD70E2" w:rsidRDefault="00AC4E81" w:rsidP="00FD70E2">
      <w:pPr>
        <w:pStyle w:val="a3"/>
        <w:shd w:val="clear" w:color="auto" w:fill="FFFFFF"/>
        <w:spacing w:before="0" w:beforeAutospacing="0" w:after="0" w:afterAutospacing="0"/>
        <w:ind w:firstLine="300"/>
        <w:jc w:val="center"/>
        <w:rPr>
          <w:rStyle w:val="a4"/>
          <w:b/>
          <w:i w:val="0"/>
          <w:color w:val="0000FF"/>
          <w:sz w:val="28"/>
          <w:szCs w:val="28"/>
          <w:bdr w:val="none" w:sz="0" w:space="0" w:color="auto" w:frame="1"/>
        </w:rPr>
      </w:pPr>
      <w:r w:rsidRPr="00FD70E2">
        <w:rPr>
          <w:rStyle w:val="a4"/>
          <w:b/>
          <w:i w:val="0"/>
          <w:color w:val="0000FF"/>
          <w:sz w:val="28"/>
          <w:szCs w:val="28"/>
          <w:bdr w:val="none" w:sz="0" w:space="0" w:color="auto" w:frame="1"/>
        </w:rPr>
        <w:t>Как привить желание читать детям старшего возраста</w:t>
      </w:r>
      <w:r w:rsidR="00982D5D" w:rsidRPr="00FD70E2">
        <w:rPr>
          <w:rStyle w:val="a4"/>
          <w:b/>
          <w:i w:val="0"/>
          <w:color w:val="0000FF"/>
          <w:sz w:val="28"/>
          <w:szCs w:val="28"/>
          <w:bdr w:val="none" w:sz="0" w:space="0" w:color="auto" w:frame="1"/>
        </w:rPr>
        <w:t>.</w:t>
      </w:r>
    </w:p>
    <w:p w:rsidR="00AC4E81" w:rsidRPr="00601661" w:rsidRDefault="00AC4E81" w:rsidP="00982D5D">
      <w:pPr>
        <w:pStyle w:val="a3"/>
        <w:shd w:val="clear" w:color="auto" w:fill="FFFFFF"/>
        <w:spacing w:before="0" w:beforeAutospacing="0" w:after="0" w:afterAutospacing="0"/>
        <w:ind w:firstLine="300"/>
        <w:jc w:val="right"/>
        <w:rPr>
          <w:rStyle w:val="a4"/>
          <w:b/>
          <w:color w:val="000000"/>
          <w:bdr w:val="none" w:sz="0" w:space="0" w:color="auto" w:frame="1"/>
        </w:rPr>
      </w:pPr>
    </w:p>
    <w:p w:rsidR="006D68D5" w:rsidRPr="00601661" w:rsidRDefault="00D27B2E" w:rsidP="003D54B0">
      <w:pPr>
        <w:pStyle w:val="a3"/>
        <w:shd w:val="clear" w:color="auto" w:fill="FFFFFF"/>
        <w:spacing w:before="0" w:beforeAutospacing="0" w:after="0" w:afterAutospacing="0"/>
        <w:ind w:firstLine="300"/>
        <w:jc w:val="both"/>
        <w:rPr>
          <w:color w:val="000000"/>
        </w:rPr>
      </w:pPr>
      <w:r w:rsidRPr="00601661">
        <w:rPr>
          <w:rStyle w:val="a4"/>
          <w:color w:val="000000"/>
          <w:bdr w:val="none" w:sz="0" w:space="0" w:color="auto" w:frame="1"/>
        </w:rPr>
        <w:t>«Один из великих подарков, который взрослые могут дать своим детям и своему обществу - это читать детям». Карл Саган.</w:t>
      </w:r>
    </w:p>
    <w:p w:rsidR="00CE4F2C" w:rsidRDefault="006D68D5" w:rsidP="003D54B0">
      <w:pPr>
        <w:pStyle w:val="a3"/>
        <w:shd w:val="clear" w:color="auto" w:fill="FFFFFF"/>
        <w:spacing w:before="0" w:beforeAutospacing="0" w:after="120" w:afterAutospacing="0"/>
        <w:ind w:firstLine="300"/>
        <w:jc w:val="both"/>
        <w:rPr>
          <w:color w:val="000000"/>
        </w:rPr>
      </w:pPr>
      <w:r w:rsidRPr="00601661">
        <w:rPr>
          <w:color w:val="000000"/>
        </w:rPr>
        <w:t>В последние годы нередко приходится слышать, что в наше время уменьшилось значение детской</w:t>
      </w:r>
      <w:r w:rsidR="007E7191" w:rsidRPr="00601661">
        <w:rPr>
          <w:color w:val="000000"/>
        </w:rPr>
        <w:t xml:space="preserve"> книги, и чем ее читать</w:t>
      </w:r>
      <w:r w:rsidRPr="00601661">
        <w:rPr>
          <w:color w:val="000000"/>
        </w:rPr>
        <w:t>, лучше включить диск с записью этого произвед</w:t>
      </w:r>
      <w:r w:rsidR="007E7191" w:rsidRPr="00601661">
        <w:rPr>
          <w:color w:val="000000"/>
        </w:rPr>
        <w:t>ения, и пускай ребенок смотрит.</w:t>
      </w:r>
      <w:r w:rsidRPr="00601661">
        <w:rPr>
          <w:color w:val="000000"/>
        </w:rPr>
        <w:t xml:space="preserve"> Конечно, это возможный выход из положения для занятых родителей, но заменить ребенку чтение матери или отца о</w:t>
      </w:r>
      <w:r w:rsidR="007E7191" w:rsidRPr="00601661">
        <w:rPr>
          <w:color w:val="000000"/>
        </w:rPr>
        <w:t xml:space="preserve">н не может.  </w:t>
      </w:r>
    </w:p>
    <w:p w:rsidR="006D68D5" w:rsidRPr="00601661" w:rsidRDefault="006D68D5" w:rsidP="003D54B0">
      <w:pPr>
        <w:pStyle w:val="a3"/>
        <w:shd w:val="clear" w:color="auto" w:fill="FFFFFF"/>
        <w:spacing w:before="0" w:beforeAutospacing="0" w:after="120" w:afterAutospacing="0"/>
        <w:ind w:firstLine="300"/>
        <w:jc w:val="both"/>
        <w:rPr>
          <w:color w:val="000000"/>
        </w:rPr>
      </w:pPr>
      <w:r w:rsidRPr="00601661">
        <w:rPr>
          <w:color w:val="000000"/>
        </w:rPr>
        <w:t xml:space="preserve"> Детские книги с малых лет внушают ребенку добрые чувства, побуждают к хорошим поступкам. Благодаря чтению повышается грамотность, развивается речь и увеличи</w:t>
      </w:r>
      <w:r w:rsidR="007E7191" w:rsidRPr="00601661">
        <w:rPr>
          <w:color w:val="000000"/>
        </w:rPr>
        <w:t>вается словарный запас ребенка.</w:t>
      </w:r>
    </w:p>
    <w:p w:rsidR="006D68D5" w:rsidRPr="00601661" w:rsidRDefault="006D68D5" w:rsidP="009B3621">
      <w:pPr>
        <w:pStyle w:val="a3"/>
        <w:shd w:val="clear" w:color="auto" w:fill="FFFFFF"/>
        <w:spacing w:before="0" w:beforeAutospacing="0" w:after="120" w:afterAutospacing="0"/>
        <w:ind w:firstLine="300"/>
        <w:jc w:val="both"/>
        <w:rPr>
          <w:color w:val="000000"/>
        </w:rPr>
      </w:pPr>
      <w:r w:rsidRPr="00601661">
        <w:rPr>
          <w:color w:val="000000"/>
        </w:rPr>
        <w:t>Детская литература — великая сила, но беспорядочное, поверхностное чтение не приносит пользы, и чтением надо руководить.</w:t>
      </w:r>
    </w:p>
    <w:p w:rsidR="006D68D5" w:rsidRPr="00601661" w:rsidRDefault="006D68D5" w:rsidP="009B3621">
      <w:pPr>
        <w:pStyle w:val="a3"/>
        <w:shd w:val="clear" w:color="auto" w:fill="FFFFFF"/>
        <w:spacing w:before="0" w:beforeAutospacing="0" w:after="120" w:afterAutospacing="0"/>
        <w:ind w:firstLine="300"/>
        <w:jc w:val="both"/>
        <w:rPr>
          <w:color w:val="000000"/>
        </w:rPr>
      </w:pPr>
      <w:r w:rsidRPr="00601661">
        <w:rPr>
          <w:color w:val="000000"/>
        </w:rPr>
        <w:t>А что</w:t>
      </w:r>
      <w:r w:rsidR="00D27B2E" w:rsidRPr="00601661">
        <w:rPr>
          <w:color w:val="000000"/>
        </w:rPr>
        <w:t xml:space="preserve"> значит руководить чтением? Это, </w:t>
      </w:r>
      <w:r w:rsidRPr="00601661">
        <w:rPr>
          <w:color w:val="000000"/>
        </w:rPr>
        <w:t xml:space="preserve">прежде </w:t>
      </w:r>
      <w:proofErr w:type="gramStart"/>
      <w:r w:rsidRPr="00601661">
        <w:rPr>
          <w:color w:val="000000"/>
        </w:rPr>
        <w:t>всего</w:t>
      </w:r>
      <w:proofErr w:type="gramEnd"/>
      <w:r w:rsidRPr="00601661">
        <w:rPr>
          <w:color w:val="000000"/>
        </w:rPr>
        <w:t xml:space="preserve"> сформировать у ребенка интерес к книгам, а затем следить за их выбором, помогать понимать прочитанное, т. е. воспитывать культуру чтения. Семья располагает для этого большими возможностями, чем детский сад и школа, потому что здесь легче осуществлять индивидуальный подход к ребенку.</w:t>
      </w:r>
    </w:p>
    <w:p w:rsidR="006D68D5" w:rsidRPr="00601661" w:rsidRDefault="006D68D5" w:rsidP="009B3621">
      <w:pPr>
        <w:pStyle w:val="a3"/>
        <w:shd w:val="clear" w:color="auto" w:fill="FFFFFF"/>
        <w:spacing w:before="0" w:beforeAutospacing="0" w:after="120" w:afterAutospacing="0"/>
        <w:ind w:firstLine="300"/>
        <w:jc w:val="both"/>
        <w:rPr>
          <w:color w:val="000000"/>
        </w:rPr>
      </w:pPr>
      <w:r w:rsidRPr="00601661">
        <w:rPr>
          <w:color w:val="000000"/>
        </w:rPr>
        <w:t>А что значит воспитывать культуру чтения? Это формирование у ребенка сознательного отношения к книге и библиотеке, обучение самостоятельному выбору книг, внимательному и вдумчивому чтению.</w:t>
      </w:r>
    </w:p>
    <w:p w:rsidR="006D68D5" w:rsidRPr="00601661" w:rsidRDefault="006D68D5" w:rsidP="009B3621">
      <w:pPr>
        <w:pStyle w:val="a3"/>
        <w:shd w:val="clear" w:color="auto" w:fill="FFFFFF"/>
        <w:spacing w:before="0" w:beforeAutospacing="0" w:after="120" w:afterAutospacing="0"/>
        <w:ind w:firstLine="300"/>
        <w:jc w:val="both"/>
        <w:rPr>
          <w:color w:val="000000"/>
        </w:rPr>
      </w:pPr>
      <w:r w:rsidRPr="00601661">
        <w:rPr>
          <w:color w:val="000000"/>
        </w:rPr>
        <w:t>Как учить детей внимательно и вдумчиво читать книги? Для этого применяются разные методы, и один из них — чтение вслух. Научные исследования подтверждают, что </w:t>
      </w:r>
      <w:r w:rsidRPr="00601661">
        <w:rPr>
          <w:rStyle w:val="a4"/>
          <w:color w:val="000000"/>
          <w:bdr w:val="none" w:sz="0" w:space="0" w:color="auto" w:frame="1"/>
        </w:rPr>
        <w:t>семейное чтение вслух:</w:t>
      </w:r>
    </w:p>
    <w:p w:rsidR="006D68D5" w:rsidRPr="00601661" w:rsidRDefault="006D68D5" w:rsidP="003D54B0">
      <w:pPr>
        <w:pStyle w:val="a3"/>
        <w:shd w:val="clear" w:color="auto" w:fill="FFFFFF"/>
        <w:spacing w:before="0" w:beforeAutospacing="0" w:after="0" w:afterAutospacing="0"/>
        <w:ind w:firstLine="300"/>
        <w:jc w:val="both"/>
        <w:rPr>
          <w:color w:val="000000"/>
        </w:rPr>
      </w:pPr>
      <w:r w:rsidRPr="00601661">
        <w:rPr>
          <w:rFonts w:ascii="MS Mincho" w:eastAsia="MS Mincho" w:hAnsi="MS Mincho" w:cs="MS Mincho" w:hint="eastAsia"/>
          <w:color w:val="000000"/>
        </w:rPr>
        <w:t>✓</w:t>
      </w:r>
      <w:r w:rsidRPr="00601661">
        <w:rPr>
          <w:color w:val="000000"/>
        </w:rPr>
        <w:t xml:space="preserve"> учит конкретно мыслить,</w:t>
      </w:r>
    </w:p>
    <w:p w:rsidR="006D68D5" w:rsidRPr="00601661" w:rsidRDefault="006D68D5" w:rsidP="003D54B0">
      <w:pPr>
        <w:pStyle w:val="a3"/>
        <w:shd w:val="clear" w:color="auto" w:fill="FFFFFF"/>
        <w:spacing w:before="0" w:beforeAutospacing="0" w:after="0" w:afterAutospacing="0"/>
        <w:ind w:firstLine="300"/>
        <w:jc w:val="both"/>
        <w:rPr>
          <w:color w:val="000000"/>
        </w:rPr>
      </w:pPr>
      <w:r w:rsidRPr="00601661">
        <w:rPr>
          <w:rFonts w:ascii="MS Mincho" w:eastAsia="MS Mincho" w:hAnsi="MS Mincho" w:cs="MS Mincho" w:hint="eastAsia"/>
          <w:color w:val="000000"/>
        </w:rPr>
        <w:t>✓</w:t>
      </w:r>
      <w:r w:rsidRPr="00601661">
        <w:rPr>
          <w:color w:val="000000"/>
        </w:rPr>
        <w:t xml:space="preserve"> повышает словарный запас,</w:t>
      </w:r>
    </w:p>
    <w:p w:rsidR="006D68D5" w:rsidRPr="00601661" w:rsidRDefault="006D68D5" w:rsidP="003D54B0">
      <w:pPr>
        <w:pStyle w:val="a3"/>
        <w:shd w:val="clear" w:color="auto" w:fill="FFFFFF"/>
        <w:spacing w:before="0" w:beforeAutospacing="0" w:after="0" w:afterAutospacing="0"/>
        <w:ind w:firstLine="300"/>
        <w:jc w:val="both"/>
        <w:rPr>
          <w:color w:val="000000"/>
        </w:rPr>
      </w:pPr>
      <w:r w:rsidRPr="00601661">
        <w:rPr>
          <w:rFonts w:ascii="MS Mincho" w:eastAsia="MS Mincho" w:hAnsi="MS Mincho" w:cs="MS Mincho" w:hint="eastAsia"/>
          <w:color w:val="000000"/>
        </w:rPr>
        <w:t>✓</w:t>
      </w:r>
      <w:r w:rsidRPr="00601661">
        <w:rPr>
          <w:color w:val="000000"/>
        </w:rPr>
        <w:t xml:space="preserve"> строит мощную связь между родителями и ребенком,</w:t>
      </w:r>
    </w:p>
    <w:p w:rsidR="006D68D5" w:rsidRPr="00601661" w:rsidRDefault="006D68D5" w:rsidP="003D54B0">
      <w:pPr>
        <w:pStyle w:val="a3"/>
        <w:shd w:val="clear" w:color="auto" w:fill="FFFFFF"/>
        <w:spacing w:before="0" w:beforeAutospacing="0" w:after="0" w:afterAutospacing="0"/>
        <w:ind w:firstLine="300"/>
        <w:jc w:val="both"/>
        <w:rPr>
          <w:color w:val="000000"/>
        </w:rPr>
      </w:pPr>
      <w:r w:rsidRPr="00601661">
        <w:rPr>
          <w:rFonts w:ascii="MS Mincho" w:eastAsia="MS Mincho" w:hAnsi="MS Mincho" w:cs="MS Mincho" w:hint="eastAsia"/>
          <w:color w:val="000000"/>
        </w:rPr>
        <w:t>✓</w:t>
      </w:r>
      <w:r w:rsidRPr="00601661">
        <w:rPr>
          <w:color w:val="000000"/>
        </w:rPr>
        <w:t xml:space="preserve"> расширяет кругозор ребенка,</w:t>
      </w:r>
    </w:p>
    <w:p w:rsidR="006D68D5" w:rsidRPr="00601661" w:rsidRDefault="006D68D5" w:rsidP="003D54B0">
      <w:pPr>
        <w:pStyle w:val="a3"/>
        <w:shd w:val="clear" w:color="auto" w:fill="FFFFFF"/>
        <w:spacing w:before="0" w:beforeAutospacing="0" w:after="0" w:afterAutospacing="0"/>
        <w:ind w:firstLine="300"/>
        <w:jc w:val="both"/>
        <w:rPr>
          <w:color w:val="000000"/>
        </w:rPr>
      </w:pPr>
      <w:r w:rsidRPr="00601661">
        <w:rPr>
          <w:rFonts w:ascii="MS Mincho" w:eastAsia="MS Mincho" w:hAnsi="MS Mincho" w:cs="MS Mincho" w:hint="eastAsia"/>
          <w:color w:val="000000"/>
        </w:rPr>
        <w:t>✓</w:t>
      </w:r>
      <w:r w:rsidRPr="00601661">
        <w:rPr>
          <w:color w:val="000000"/>
        </w:rPr>
        <w:t xml:space="preserve"> повышает его эрудицию,</w:t>
      </w:r>
    </w:p>
    <w:p w:rsidR="006D68D5" w:rsidRPr="00601661" w:rsidRDefault="006D68D5" w:rsidP="003D54B0">
      <w:pPr>
        <w:pStyle w:val="a3"/>
        <w:shd w:val="clear" w:color="auto" w:fill="FFFFFF"/>
        <w:spacing w:before="0" w:beforeAutospacing="0" w:after="0" w:afterAutospacing="0"/>
        <w:ind w:firstLine="300"/>
        <w:jc w:val="both"/>
        <w:rPr>
          <w:color w:val="000000"/>
        </w:rPr>
      </w:pPr>
      <w:r w:rsidRPr="00601661">
        <w:rPr>
          <w:rFonts w:ascii="MS Mincho" w:eastAsia="MS Mincho" w:hAnsi="MS Mincho" w:cs="MS Mincho" w:hint="eastAsia"/>
          <w:color w:val="000000"/>
        </w:rPr>
        <w:t>✓</w:t>
      </w:r>
      <w:r w:rsidRPr="00601661">
        <w:rPr>
          <w:color w:val="000000"/>
        </w:rPr>
        <w:t xml:space="preserve"> облегчает обучение в школе.</w:t>
      </w:r>
    </w:p>
    <w:p w:rsidR="006D68D5" w:rsidRPr="00601661" w:rsidRDefault="006D68D5" w:rsidP="009B3621">
      <w:pPr>
        <w:pStyle w:val="a3"/>
        <w:shd w:val="clear" w:color="auto" w:fill="FFFFFF"/>
        <w:spacing w:before="0" w:beforeAutospacing="0" w:after="120" w:afterAutospacing="0"/>
        <w:ind w:firstLine="300"/>
        <w:jc w:val="both"/>
        <w:rPr>
          <w:color w:val="000000"/>
        </w:rPr>
      </w:pPr>
      <w:r w:rsidRPr="00601661">
        <w:rPr>
          <w:color w:val="000000"/>
        </w:rPr>
        <w:t>И потому найдите время для домашнего чтения, откройте ребенку удивительный мир литературных героев!</w:t>
      </w:r>
    </w:p>
    <w:p w:rsidR="006D68D5" w:rsidRPr="00601661" w:rsidRDefault="006D68D5" w:rsidP="009B3621">
      <w:pPr>
        <w:pStyle w:val="a3"/>
        <w:shd w:val="clear" w:color="auto" w:fill="FFFFFF"/>
        <w:spacing w:before="0" w:beforeAutospacing="0" w:after="120" w:afterAutospacing="0"/>
        <w:ind w:firstLine="300"/>
        <w:jc w:val="both"/>
        <w:rPr>
          <w:color w:val="000000"/>
        </w:rPr>
      </w:pPr>
      <w:r w:rsidRPr="00601661">
        <w:rPr>
          <w:color w:val="000000"/>
        </w:rPr>
        <w:t>О пользе чтения вслух говорил русский педагог К.Д. Ушинский: «...необходимо приучать детей не только читать, но и слушать внимательно, а пот</w:t>
      </w:r>
      <w:r w:rsidR="00D27B2E" w:rsidRPr="00601661">
        <w:rPr>
          <w:color w:val="000000"/>
        </w:rPr>
        <w:t xml:space="preserve">ом усваивать и передавать </w:t>
      </w:r>
      <w:proofErr w:type="gramStart"/>
      <w:r w:rsidR="00D27B2E" w:rsidRPr="00601661">
        <w:rPr>
          <w:color w:val="000000"/>
        </w:rPr>
        <w:t>услыша</w:t>
      </w:r>
      <w:r w:rsidRPr="00601661">
        <w:rPr>
          <w:color w:val="000000"/>
        </w:rPr>
        <w:t>нное</w:t>
      </w:r>
      <w:proofErr w:type="gramEnd"/>
      <w:r w:rsidRPr="00601661">
        <w:rPr>
          <w:color w:val="000000"/>
        </w:rPr>
        <w:t>». Дети, которым мало читали в раннем детстве, не умеют сосредоточенно слушать, поэтому им трудно в школе.</w:t>
      </w:r>
    </w:p>
    <w:p w:rsidR="00411477" w:rsidRPr="00601661" w:rsidRDefault="007E7191" w:rsidP="009B3621">
      <w:pPr>
        <w:shd w:val="clear" w:color="auto" w:fill="FFFFFF"/>
        <w:spacing w:after="120" w:line="240" w:lineRule="auto"/>
        <w:ind w:firstLine="300"/>
        <w:jc w:val="both"/>
        <w:rPr>
          <w:rFonts w:ascii="Times New Roman" w:eastAsia="Times New Roman" w:hAnsi="Times New Roman" w:cs="Times New Roman"/>
          <w:color w:val="000000"/>
          <w:sz w:val="24"/>
          <w:szCs w:val="24"/>
          <w:lang w:eastAsia="ru-RU"/>
        </w:rPr>
      </w:pPr>
      <w:r w:rsidRPr="00601661">
        <w:rPr>
          <w:rFonts w:ascii="Times New Roman" w:eastAsia="Times New Roman" w:hAnsi="Times New Roman" w:cs="Times New Roman"/>
          <w:color w:val="000000"/>
          <w:sz w:val="24"/>
          <w:szCs w:val="24"/>
          <w:lang w:eastAsia="ru-RU"/>
        </w:rPr>
        <w:t xml:space="preserve">К </w:t>
      </w:r>
      <w:r w:rsidR="00411477" w:rsidRPr="00601661">
        <w:rPr>
          <w:rFonts w:ascii="Times New Roman" w:eastAsia="Times New Roman" w:hAnsi="Times New Roman" w:cs="Times New Roman"/>
          <w:color w:val="000000"/>
          <w:sz w:val="24"/>
          <w:szCs w:val="24"/>
          <w:lang w:eastAsia="ru-RU"/>
        </w:rPr>
        <w:t xml:space="preserve"> возрасту</w:t>
      </w:r>
      <w:r w:rsidRPr="00601661">
        <w:rPr>
          <w:rFonts w:ascii="Times New Roman" w:eastAsia="Times New Roman" w:hAnsi="Times New Roman" w:cs="Times New Roman"/>
          <w:color w:val="000000"/>
          <w:sz w:val="24"/>
          <w:szCs w:val="24"/>
          <w:lang w:eastAsia="ru-RU"/>
        </w:rPr>
        <w:t xml:space="preserve"> 6-7 лет</w:t>
      </w:r>
      <w:r w:rsidR="00411477" w:rsidRPr="00601661">
        <w:rPr>
          <w:rFonts w:ascii="Times New Roman" w:eastAsia="Times New Roman" w:hAnsi="Times New Roman" w:cs="Times New Roman"/>
          <w:color w:val="000000"/>
          <w:sz w:val="24"/>
          <w:szCs w:val="24"/>
          <w:lang w:eastAsia="ru-RU"/>
        </w:rPr>
        <w:t xml:space="preserve"> ребенок уже может сосредоточиться на предмете своего интереса. Он в состоянии контролировать свои эмоции. К этому времени у шестилетнего ребенка происходит формирование совестливости, появляются моральные оценки и собственные суждения о поступках других людей и своих собственных.</w:t>
      </w:r>
    </w:p>
    <w:p w:rsidR="00411477" w:rsidRPr="00601661" w:rsidRDefault="00411477" w:rsidP="009B3621">
      <w:pPr>
        <w:shd w:val="clear" w:color="auto" w:fill="FFFFFF"/>
        <w:spacing w:after="120" w:line="240" w:lineRule="auto"/>
        <w:ind w:firstLine="300"/>
        <w:jc w:val="both"/>
        <w:rPr>
          <w:rFonts w:ascii="Times New Roman" w:eastAsia="Times New Roman" w:hAnsi="Times New Roman" w:cs="Times New Roman"/>
          <w:color w:val="000000"/>
          <w:sz w:val="24"/>
          <w:szCs w:val="24"/>
          <w:lang w:eastAsia="ru-RU"/>
        </w:rPr>
      </w:pPr>
      <w:r w:rsidRPr="00601661">
        <w:rPr>
          <w:rFonts w:ascii="Times New Roman" w:eastAsia="Times New Roman" w:hAnsi="Times New Roman" w:cs="Times New Roman"/>
          <w:color w:val="000000"/>
          <w:sz w:val="24"/>
          <w:szCs w:val="24"/>
          <w:lang w:eastAsia="ru-RU"/>
        </w:rPr>
        <w:t>Начинается период активного обучения самостоятельному чтению. Вместе с тем у ребенка в этом возрасте сохраня</w:t>
      </w:r>
      <w:r w:rsidR="007E7191" w:rsidRPr="00601661">
        <w:rPr>
          <w:rFonts w:ascii="Times New Roman" w:eastAsia="Times New Roman" w:hAnsi="Times New Roman" w:cs="Times New Roman"/>
          <w:color w:val="000000"/>
          <w:sz w:val="24"/>
          <w:szCs w:val="24"/>
          <w:lang w:eastAsia="ru-RU"/>
        </w:rPr>
        <w:t>ется желание слушать чтение родителей</w:t>
      </w:r>
      <w:r w:rsidRPr="00601661">
        <w:rPr>
          <w:rFonts w:ascii="Times New Roman" w:eastAsia="Times New Roman" w:hAnsi="Times New Roman" w:cs="Times New Roman"/>
          <w:color w:val="000000"/>
          <w:sz w:val="24"/>
          <w:szCs w:val="24"/>
          <w:lang w:eastAsia="ru-RU"/>
        </w:rPr>
        <w:t>. Поэтому не спешите оставлять детей один на один с книгой, пусть вам будет интереснее всей семьей. Совместное чтение с вашим ребенком поможет укрепить любовь, внесет в жизнь новые впечатления, радость. Если ребенку сложно читать самостоятельно, то на первых порах читайте ребенку вслух текст, затем он читает его самостоятельно. Отмечайте каждый успех ребенка похвалой, тогда малыш будет стараться порадовать вас своими успехами.</w:t>
      </w:r>
    </w:p>
    <w:p w:rsidR="00411477" w:rsidRPr="00601661" w:rsidRDefault="00411477" w:rsidP="009B3621">
      <w:pPr>
        <w:shd w:val="clear" w:color="auto" w:fill="FFFFFF"/>
        <w:spacing w:after="120" w:line="240" w:lineRule="auto"/>
        <w:ind w:firstLine="300"/>
        <w:jc w:val="both"/>
        <w:rPr>
          <w:rFonts w:ascii="Times New Roman" w:eastAsia="Times New Roman" w:hAnsi="Times New Roman" w:cs="Times New Roman"/>
          <w:color w:val="000000"/>
          <w:sz w:val="24"/>
          <w:szCs w:val="24"/>
          <w:lang w:eastAsia="ru-RU"/>
        </w:rPr>
      </w:pPr>
      <w:r w:rsidRPr="00601661">
        <w:rPr>
          <w:rFonts w:ascii="Times New Roman" w:eastAsia="Times New Roman" w:hAnsi="Times New Roman" w:cs="Times New Roman"/>
          <w:color w:val="000000"/>
          <w:sz w:val="24"/>
          <w:szCs w:val="24"/>
          <w:lang w:eastAsia="ru-RU"/>
        </w:rPr>
        <w:t>Педагоги рекомендуют в этом возрасте разыгрывать с ребенком сценки, играть в сюжетно-ролевые игры по прочитанной книге. Детям нравится вместе с родителями рисовать персонажей книг, придумывать им костюмы.</w:t>
      </w:r>
    </w:p>
    <w:p w:rsidR="00411477" w:rsidRPr="00601661" w:rsidRDefault="00411477" w:rsidP="009B3621">
      <w:pPr>
        <w:shd w:val="clear" w:color="auto" w:fill="FFFFFF"/>
        <w:spacing w:after="120" w:line="240" w:lineRule="auto"/>
        <w:ind w:firstLine="300"/>
        <w:jc w:val="both"/>
        <w:rPr>
          <w:rFonts w:ascii="Times New Roman" w:eastAsia="Times New Roman" w:hAnsi="Times New Roman" w:cs="Times New Roman"/>
          <w:color w:val="000000"/>
          <w:sz w:val="24"/>
          <w:szCs w:val="24"/>
          <w:lang w:eastAsia="ru-RU"/>
        </w:rPr>
      </w:pPr>
      <w:r w:rsidRPr="00601661">
        <w:rPr>
          <w:rFonts w:ascii="Times New Roman" w:eastAsia="Times New Roman" w:hAnsi="Times New Roman" w:cs="Times New Roman"/>
          <w:color w:val="000000"/>
          <w:sz w:val="24"/>
          <w:szCs w:val="24"/>
          <w:lang w:eastAsia="ru-RU"/>
        </w:rPr>
        <w:lastRenderedPageBreak/>
        <w:t>Когда ребенок пошел в школу, его можно отнести к категории «читатель». При этом большая нагрузка, связанная со школьными заданиями, </w:t>
      </w:r>
      <w:r w:rsidRPr="00601661">
        <w:rPr>
          <w:rFonts w:ascii="Times New Roman" w:eastAsia="Times New Roman" w:hAnsi="Times New Roman" w:cs="Times New Roman"/>
          <w:i/>
          <w:iCs/>
          <w:color w:val="000000"/>
          <w:sz w:val="24"/>
          <w:szCs w:val="24"/>
          <w:lang w:eastAsia="ru-RU"/>
        </w:rPr>
        <w:t>необходимость читать не то, что нравится</w:t>
      </w:r>
      <w:r w:rsidRPr="00601661">
        <w:rPr>
          <w:rFonts w:ascii="Times New Roman" w:eastAsia="Times New Roman" w:hAnsi="Times New Roman" w:cs="Times New Roman"/>
          <w:color w:val="000000"/>
          <w:sz w:val="24"/>
          <w:szCs w:val="24"/>
          <w:lang w:eastAsia="ru-RU"/>
        </w:rPr>
        <w:t>, выводит чтение из разряда игры в разряд полезного навыка. Все это снижает интерес ребенка к чтению на досуге. Чтобы не допустить угасания интереса к книге и чтению, педагоги и библиотекари советуют мамам продолжать совместные чтения вслух. Пусть ребенок возвратится к привычной роли слушателя.</w:t>
      </w:r>
    </w:p>
    <w:p w:rsidR="00411477" w:rsidRPr="00601661" w:rsidRDefault="00411477" w:rsidP="009B3621">
      <w:pPr>
        <w:shd w:val="clear" w:color="auto" w:fill="FFFFFF"/>
        <w:spacing w:after="120" w:line="240" w:lineRule="auto"/>
        <w:ind w:firstLine="300"/>
        <w:jc w:val="both"/>
        <w:rPr>
          <w:rFonts w:ascii="Times New Roman" w:eastAsia="Times New Roman" w:hAnsi="Times New Roman" w:cs="Times New Roman"/>
          <w:color w:val="000000"/>
          <w:sz w:val="24"/>
          <w:szCs w:val="24"/>
          <w:lang w:eastAsia="ru-RU"/>
        </w:rPr>
      </w:pPr>
      <w:r w:rsidRPr="00601661">
        <w:rPr>
          <w:rFonts w:ascii="Times New Roman" w:eastAsia="Times New Roman" w:hAnsi="Times New Roman" w:cs="Times New Roman"/>
          <w:color w:val="000000"/>
          <w:sz w:val="24"/>
          <w:szCs w:val="24"/>
          <w:lang w:eastAsia="ru-RU"/>
        </w:rPr>
        <w:t xml:space="preserve">Здесь важно заметить, что при чтении книг огромное значение имеют выразительность чтения, умение передавать чувства и переживания, темп, продолжительность и частота чтения. Простой и понятный совет дает Анна Герасимова в книге «Уникальное руководство по развитию речи»: «Читать нужно обязательно, </w:t>
      </w:r>
      <w:proofErr w:type="gramStart"/>
      <w:r w:rsidRPr="00601661">
        <w:rPr>
          <w:rFonts w:ascii="Times New Roman" w:eastAsia="Times New Roman" w:hAnsi="Times New Roman" w:cs="Times New Roman"/>
          <w:color w:val="000000"/>
          <w:sz w:val="24"/>
          <w:szCs w:val="24"/>
          <w:lang w:eastAsia="ru-RU"/>
        </w:rPr>
        <w:t>но</w:t>
      </w:r>
      <w:proofErr w:type="gramEnd"/>
      <w:r w:rsidRPr="00601661">
        <w:rPr>
          <w:rFonts w:ascii="Times New Roman" w:eastAsia="Times New Roman" w:hAnsi="Times New Roman" w:cs="Times New Roman"/>
          <w:color w:val="000000"/>
          <w:sz w:val="24"/>
          <w:szCs w:val="24"/>
          <w:lang w:eastAsia="ru-RU"/>
        </w:rPr>
        <w:t xml:space="preserve"> не превращая это в отбывание повинности. Читайте тогда, когда вы и малыш можете расслабиться, когда вы в хорошем настроении, читайте выразительно и не торопясь».</w:t>
      </w:r>
    </w:p>
    <w:p w:rsidR="00A20E01" w:rsidRPr="00601661" w:rsidRDefault="00411477" w:rsidP="009B3621">
      <w:pPr>
        <w:shd w:val="clear" w:color="auto" w:fill="FFFFFF"/>
        <w:spacing w:after="120" w:line="240" w:lineRule="auto"/>
        <w:ind w:firstLine="300"/>
        <w:jc w:val="both"/>
        <w:rPr>
          <w:rFonts w:ascii="Times New Roman" w:eastAsia="Times New Roman" w:hAnsi="Times New Roman" w:cs="Times New Roman"/>
          <w:color w:val="000000"/>
          <w:sz w:val="24"/>
          <w:szCs w:val="24"/>
          <w:lang w:eastAsia="ru-RU"/>
        </w:rPr>
      </w:pPr>
      <w:r w:rsidRPr="00601661">
        <w:rPr>
          <w:rFonts w:ascii="Times New Roman" w:eastAsia="Times New Roman" w:hAnsi="Times New Roman" w:cs="Times New Roman"/>
          <w:color w:val="000000"/>
          <w:sz w:val="24"/>
          <w:szCs w:val="24"/>
          <w:lang w:eastAsia="ru-RU"/>
        </w:rPr>
        <w:t>Ведущие литературоведы считают, что наряду с произведениями известных детских авторов (А. Волков, Н. Носов, В. Драгунский, А. Линдгрен, Ю. Дружков, С. Прокофьева и др.), маленьким читателям неплохо бы познакомиться с творчеством современных писате</w:t>
      </w:r>
      <w:r w:rsidR="00672A8F" w:rsidRPr="00601661">
        <w:rPr>
          <w:rFonts w:ascii="Times New Roman" w:eastAsia="Times New Roman" w:hAnsi="Times New Roman" w:cs="Times New Roman"/>
          <w:color w:val="000000"/>
          <w:sz w:val="24"/>
          <w:szCs w:val="24"/>
          <w:lang w:eastAsia="ru-RU"/>
        </w:rPr>
        <w:t xml:space="preserve">лей, пишущих для детей. К одному из любимых детьми относится Андрей Усачев. </w:t>
      </w:r>
    </w:p>
    <w:p w:rsidR="00601661" w:rsidRPr="00601661" w:rsidRDefault="00672A8F" w:rsidP="009B3621">
      <w:pPr>
        <w:shd w:val="clear" w:color="auto" w:fill="FFFFFF"/>
        <w:spacing w:after="120" w:line="240" w:lineRule="auto"/>
        <w:ind w:firstLine="300"/>
        <w:jc w:val="both"/>
        <w:rPr>
          <w:rFonts w:ascii="Times New Roman" w:eastAsia="Times New Roman" w:hAnsi="Times New Roman" w:cs="Times New Roman"/>
          <w:color w:val="000000"/>
          <w:sz w:val="24"/>
          <w:szCs w:val="24"/>
          <w:lang w:eastAsia="ru-RU"/>
        </w:rPr>
      </w:pPr>
      <w:r w:rsidRPr="00601661">
        <w:rPr>
          <w:rFonts w:ascii="Times New Roman" w:eastAsia="Times New Roman" w:hAnsi="Times New Roman" w:cs="Times New Roman"/>
          <w:color w:val="000000"/>
          <w:sz w:val="24"/>
          <w:szCs w:val="24"/>
          <w:lang w:eastAsia="ru-RU"/>
        </w:rPr>
        <w:t xml:space="preserve">В нашей подготовительной группе мы прочитали  такие его произведения, как  «Умная собачка Соня», «Все про </w:t>
      </w:r>
      <w:proofErr w:type="spellStart"/>
      <w:r w:rsidRPr="00601661">
        <w:rPr>
          <w:rFonts w:ascii="Times New Roman" w:eastAsia="Times New Roman" w:hAnsi="Times New Roman" w:cs="Times New Roman"/>
          <w:color w:val="000000"/>
          <w:sz w:val="24"/>
          <w:szCs w:val="24"/>
          <w:lang w:eastAsia="ru-RU"/>
        </w:rPr>
        <w:t>Дедморозовку</w:t>
      </w:r>
      <w:proofErr w:type="spellEnd"/>
      <w:r w:rsidRPr="00601661">
        <w:rPr>
          <w:rFonts w:ascii="Times New Roman" w:eastAsia="Times New Roman" w:hAnsi="Times New Roman" w:cs="Times New Roman"/>
          <w:color w:val="000000"/>
          <w:sz w:val="24"/>
          <w:szCs w:val="24"/>
          <w:lang w:eastAsia="ru-RU"/>
        </w:rPr>
        <w:t xml:space="preserve">». Последняя книга понравилась больше всего, и я расскажу вам как простое чтение этой сказочной истории переросло в большой и интересный проект. Знакомиться с произведением мы начали вместе с приходом зимы, в </w:t>
      </w:r>
      <w:r w:rsidR="004524B3" w:rsidRPr="00601661">
        <w:rPr>
          <w:rFonts w:ascii="Times New Roman" w:eastAsia="Times New Roman" w:hAnsi="Times New Roman" w:cs="Times New Roman"/>
          <w:color w:val="000000"/>
          <w:sz w:val="24"/>
          <w:szCs w:val="24"/>
          <w:lang w:eastAsia="ru-RU"/>
        </w:rPr>
        <w:t>начале декабря. Первые истории о забавных</w:t>
      </w:r>
      <w:r w:rsidRPr="00601661">
        <w:rPr>
          <w:rFonts w:ascii="Times New Roman" w:eastAsia="Times New Roman" w:hAnsi="Times New Roman" w:cs="Times New Roman"/>
          <w:color w:val="000000"/>
          <w:sz w:val="24"/>
          <w:szCs w:val="24"/>
          <w:lang w:eastAsia="ru-RU"/>
        </w:rPr>
        <w:t xml:space="preserve"> с</w:t>
      </w:r>
      <w:r w:rsidR="004524B3" w:rsidRPr="00601661">
        <w:rPr>
          <w:rFonts w:ascii="Times New Roman" w:eastAsia="Times New Roman" w:hAnsi="Times New Roman" w:cs="Times New Roman"/>
          <w:color w:val="000000"/>
          <w:sz w:val="24"/>
          <w:szCs w:val="24"/>
          <w:lang w:eastAsia="ru-RU"/>
        </w:rPr>
        <w:t>неговиках</w:t>
      </w:r>
      <w:r w:rsidR="00A20E01" w:rsidRPr="00601661">
        <w:rPr>
          <w:rFonts w:ascii="Times New Roman" w:eastAsia="Times New Roman" w:hAnsi="Times New Roman" w:cs="Times New Roman"/>
          <w:color w:val="000000"/>
          <w:sz w:val="24"/>
          <w:szCs w:val="24"/>
          <w:lang w:eastAsia="ru-RU"/>
        </w:rPr>
        <w:t xml:space="preserve"> настолько нам понравились, </w:t>
      </w:r>
      <w:r w:rsidRPr="00601661">
        <w:rPr>
          <w:rFonts w:ascii="Times New Roman" w:eastAsia="Times New Roman" w:hAnsi="Times New Roman" w:cs="Times New Roman"/>
          <w:color w:val="000000"/>
          <w:sz w:val="24"/>
          <w:szCs w:val="24"/>
          <w:lang w:eastAsia="ru-RU"/>
        </w:rPr>
        <w:t>что многие</w:t>
      </w:r>
      <w:r w:rsidR="00A20E01" w:rsidRPr="00601661">
        <w:rPr>
          <w:rFonts w:ascii="Times New Roman" w:eastAsia="Times New Roman" w:hAnsi="Times New Roman" w:cs="Times New Roman"/>
          <w:color w:val="000000"/>
          <w:sz w:val="24"/>
          <w:szCs w:val="24"/>
          <w:lang w:eastAsia="ru-RU"/>
        </w:rPr>
        <w:t xml:space="preserve"> родители по просьбе своих </w:t>
      </w:r>
      <w:r w:rsidRPr="00601661">
        <w:rPr>
          <w:rFonts w:ascii="Times New Roman" w:eastAsia="Times New Roman" w:hAnsi="Times New Roman" w:cs="Times New Roman"/>
          <w:color w:val="000000"/>
          <w:sz w:val="24"/>
          <w:szCs w:val="24"/>
          <w:lang w:eastAsia="ru-RU"/>
        </w:rPr>
        <w:t xml:space="preserve"> </w:t>
      </w:r>
      <w:r w:rsidR="00A20E01" w:rsidRPr="00601661">
        <w:rPr>
          <w:rFonts w:ascii="Times New Roman" w:eastAsia="Times New Roman" w:hAnsi="Times New Roman" w:cs="Times New Roman"/>
          <w:color w:val="000000"/>
          <w:sz w:val="24"/>
          <w:szCs w:val="24"/>
          <w:lang w:eastAsia="ru-RU"/>
        </w:rPr>
        <w:t>детей приобрели эту книгу для совместного чтения дома. Читали регулярно в детсаду, ребята обсуждали и делились своими впечатлениями. Я использовала данное произведение и в образовательной деятельности: это и рисование и аппликация «Забавные снеговики»</w:t>
      </w:r>
      <w:r w:rsidR="002526EF" w:rsidRPr="00601661">
        <w:rPr>
          <w:rFonts w:ascii="Times New Roman" w:eastAsia="Times New Roman" w:hAnsi="Times New Roman" w:cs="Times New Roman"/>
          <w:color w:val="000000"/>
          <w:sz w:val="24"/>
          <w:szCs w:val="24"/>
          <w:lang w:eastAsia="ru-RU"/>
        </w:rPr>
        <w:t xml:space="preserve">, изготовление масок для Нового года, создание книги «Снеговики и </w:t>
      </w:r>
      <w:proofErr w:type="spellStart"/>
      <w:r w:rsidR="002526EF" w:rsidRPr="00601661">
        <w:rPr>
          <w:rFonts w:ascii="Times New Roman" w:eastAsia="Times New Roman" w:hAnsi="Times New Roman" w:cs="Times New Roman"/>
          <w:color w:val="000000"/>
          <w:sz w:val="24"/>
          <w:szCs w:val="24"/>
          <w:lang w:eastAsia="ru-RU"/>
        </w:rPr>
        <w:t>снеговички</w:t>
      </w:r>
      <w:proofErr w:type="spellEnd"/>
      <w:r w:rsidR="002526EF" w:rsidRPr="00601661">
        <w:rPr>
          <w:rFonts w:ascii="Times New Roman" w:eastAsia="Times New Roman" w:hAnsi="Times New Roman" w:cs="Times New Roman"/>
          <w:color w:val="000000"/>
          <w:sz w:val="24"/>
          <w:szCs w:val="24"/>
          <w:lang w:eastAsia="ru-RU"/>
        </w:rPr>
        <w:t>». Активно включились в этот процесс и поддержали интерес родители: мы сделали свою волшебную «</w:t>
      </w:r>
      <w:proofErr w:type="spellStart"/>
      <w:r w:rsidR="002526EF" w:rsidRPr="00601661">
        <w:rPr>
          <w:rFonts w:ascii="Times New Roman" w:eastAsia="Times New Roman" w:hAnsi="Times New Roman" w:cs="Times New Roman"/>
          <w:color w:val="000000"/>
          <w:sz w:val="24"/>
          <w:szCs w:val="24"/>
          <w:lang w:eastAsia="ru-RU"/>
        </w:rPr>
        <w:t>Дедморозовку</w:t>
      </w:r>
      <w:proofErr w:type="spellEnd"/>
      <w:r w:rsidR="002526EF" w:rsidRPr="00601661">
        <w:rPr>
          <w:rFonts w:ascii="Times New Roman" w:eastAsia="Times New Roman" w:hAnsi="Times New Roman" w:cs="Times New Roman"/>
          <w:color w:val="000000"/>
          <w:sz w:val="24"/>
          <w:szCs w:val="24"/>
          <w:lang w:eastAsia="ru-RU"/>
        </w:rPr>
        <w:t>», провели мастерскую по лепке из глины «Мастерская Деда Мороза</w:t>
      </w:r>
      <w:proofErr w:type="gramStart"/>
      <w:r w:rsidR="002526EF" w:rsidRPr="00601661">
        <w:rPr>
          <w:rFonts w:ascii="Times New Roman" w:eastAsia="Times New Roman" w:hAnsi="Times New Roman" w:cs="Times New Roman"/>
          <w:color w:val="000000"/>
          <w:sz w:val="24"/>
          <w:szCs w:val="24"/>
          <w:lang w:eastAsia="ru-RU"/>
        </w:rPr>
        <w:t>»..</w:t>
      </w:r>
      <w:proofErr w:type="gramEnd"/>
      <w:r w:rsidR="002526EF" w:rsidRPr="00601661">
        <w:rPr>
          <w:rFonts w:ascii="Times New Roman" w:eastAsia="Times New Roman" w:hAnsi="Times New Roman" w:cs="Times New Roman"/>
          <w:color w:val="000000"/>
          <w:sz w:val="24"/>
          <w:szCs w:val="24"/>
          <w:lang w:eastAsia="ru-RU"/>
        </w:rPr>
        <w:t xml:space="preserve">Со всех мероприятий есть фото и </w:t>
      </w:r>
      <w:proofErr w:type="spellStart"/>
      <w:r w:rsidR="002526EF" w:rsidRPr="00601661">
        <w:rPr>
          <w:rFonts w:ascii="Times New Roman" w:eastAsia="Times New Roman" w:hAnsi="Times New Roman" w:cs="Times New Roman"/>
          <w:color w:val="000000"/>
          <w:sz w:val="24"/>
          <w:szCs w:val="24"/>
          <w:lang w:eastAsia="ru-RU"/>
        </w:rPr>
        <w:t>видеосьемка</w:t>
      </w:r>
      <w:proofErr w:type="spellEnd"/>
      <w:r w:rsidR="002526EF" w:rsidRPr="00601661">
        <w:rPr>
          <w:rFonts w:ascii="Times New Roman" w:eastAsia="Times New Roman" w:hAnsi="Times New Roman" w:cs="Times New Roman"/>
          <w:color w:val="000000"/>
          <w:sz w:val="24"/>
          <w:szCs w:val="24"/>
          <w:lang w:eastAsia="ru-RU"/>
        </w:rPr>
        <w:t xml:space="preserve">. </w:t>
      </w:r>
      <w:proofErr w:type="gramStart"/>
      <w:r w:rsidR="002526EF" w:rsidRPr="00601661">
        <w:rPr>
          <w:rFonts w:ascii="Times New Roman" w:eastAsia="Times New Roman" w:hAnsi="Times New Roman" w:cs="Times New Roman"/>
          <w:color w:val="000000"/>
          <w:sz w:val="24"/>
          <w:szCs w:val="24"/>
          <w:lang w:eastAsia="ru-RU"/>
        </w:rPr>
        <w:t>Уверена</w:t>
      </w:r>
      <w:proofErr w:type="gramEnd"/>
      <w:r w:rsidR="002526EF" w:rsidRPr="00601661">
        <w:rPr>
          <w:rFonts w:ascii="Times New Roman" w:eastAsia="Times New Roman" w:hAnsi="Times New Roman" w:cs="Times New Roman"/>
          <w:color w:val="000000"/>
          <w:sz w:val="24"/>
          <w:szCs w:val="24"/>
          <w:lang w:eastAsia="ru-RU"/>
        </w:rPr>
        <w:t>, что такой подход к чтению и обыгрыванию сказки был интересен и детям и их семьям. Не</w:t>
      </w:r>
      <w:r w:rsidR="006D1A29" w:rsidRPr="00601661">
        <w:rPr>
          <w:rFonts w:ascii="Times New Roman" w:eastAsia="Times New Roman" w:hAnsi="Times New Roman" w:cs="Times New Roman"/>
          <w:color w:val="000000"/>
          <w:sz w:val="24"/>
          <w:szCs w:val="24"/>
          <w:lang w:eastAsia="ru-RU"/>
        </w:rPr>
        <w:t xml:space="preserve"> бойтесь проявлять творчество, п</w:t>
      </w:r>
      <w:r w:rsidR="002526EF" w:rsidRPr="00601661">
        <w:rPr>
          <w:rFonts w:ascii="Times New Roman" w:eastAsia="Times New Roman" w:hAnsi="Times New Roman" w:cs="Times New Roman"/>
          <w:color w:val="000000"/>
          <w:sz w:val="24"/>
          <w:szCs w:val="24"/>
          <w:lang w:eastAsia="ru-RU"/>
        </w:rPr>
        <w:t>ридумывайте и фан</w:t>
      </w:r>
      <w:r w:rsidR="006D1A29" w:rsidRPr="00601661">
        <w:rPr>
          <w:rFonts w:ascii="Times New Roman" w:eastAsia="Times New Roman" w:hAnsi="Times New Roman" w:cs="Times New Roman"/>
          <w:color w:val="000000"/>
          <w:sz w:val="24"/>
          <w:szCs w:val="24"/>
          <w:lang w:eastAsia="ru-RU"/>
        </w:rPr>
        <w:t>т</w:t>
      </w:r>
      <w:r w:rsidR="002526EF" w:rsidRPr="00601661">
        <w:rPr>
          <w:rFonts w:ascii="Times New Roman" w:eastAsia="Times New Roman" w:hAnsi="Times New Roman" w:cs="Times New Roman"/>
          <w:color w:val="000000"/>
          <w:sz w:val="24"/>
          <w:szCs w:val="24"/>
          <w:lang w:eastAsia="ru-RU"/>
        </w:rPr>
        <w:t>азируйте, и тогда чтение книги доставит уд</w:t>
      </w:r>
      <w:r w:rsidR="006D1A29" w:rsidRPr="00601661">
        <w:rPr>
          <w:rFonts w:ascii="Times New Roman" w:eastAsia="Times New Roman" w:hAnsi="Times New Roman" w:cs="Times New Roman"/>
          <w:color w:val="000000"/>
          <w:sz w:val="24"/>
          <w:szCs w:val="24"/>
          <w:lang w:eastAsia="ru-RU"/>
        </w:rPr>
        <w:t>о</w:t>
      </w:r>
      <w:r w:rsidR="002526EF" w:rsidRPr="00601661">
        <w:rPr>
          <w:rFonts w:ascii="Times New Roman" w:eastAsia="Times New Roman" w:hAnsi="Times New Roman" w:cs="Times New Roman"/>
          <w:color w:val="000000"/>
          <w:sz w:val="24"/>
          <w:szCs w:val="24"/>
          <w:lang w:eastAsia="ru-RU"/>
        </w:rPr>
        <w:t>вольствие и большим</w:t>
      </w:r>
      <w:r w:rsidR="004524B3" w:rsidRPr="00601661">
        <w:rPr>
          <w:rFonts w:ascii="Times New Roman" w:eastAsia="Times New Roman" w:hAnsi="Times New Roman" w:cs="Times New Roman"/>
          <w:color w:val="000000"/>
          <w:sz w:val="24"/>
          <w:szCs w:val="24"/>
          <w:lang w:eastAsia="ru-RU"/>
        </w:rPr>
        <w:t>,</w:t>
      </w:r>
      <w:r w:rsidR="002526EF" w:rsidRPr="00601661">
        <w:rPr>
          <w:rFonts w:ascii="Times New Roman" w:eastAsia="Times New Roman" w:hAnsi="Times New Roman" w:cs="Times New Roman"/>
          <w:color w:val="000000"/>
          <w:sz w:val="24"/>
          <w:szCs w:val="24"/>
          <w:lang w:eastAsia="ru-RU"/>
        </w:rPr>
        <w:t xml:space="preserve"> и маленьким! </w:t>
      </w:r>
    </w:p>
    <w:tbl>
      <w:tblPr>
        <w:tblStyle w:val="a7"/>
        <w:tblW w:w="10139" w:type="dxa"/>
        <w:tblLook w:val="04A0" w:firstRow="1" w:lastRow="0" w:firstColumn="1" w:lastColumn="0" w:noHBand="0" w:noVBand="1"/>
      </w:tblPr>
      <w:tblGrid>
        <w:gridCol w:w="4919"/>
        <w:gridCol w:w="5220"/>
      </w:tblGrid>
      <w:tr w:rsidR="00601661" w:rsidRPr="00601661" w:rsidTr="00BE66BD">
        <w:trPr>
          <w:trHeight w:val="2214"/>
        </w:trPr>
        <w:tc>
          <w:tcPr>
            <w:tcW w:w="4919" w:type="dxa"/>
            <w:tcBorders>
              <w:top w:val="nil"/>
              <w:left w:val="nil"/>
              <w:bottom w:val="nil"/>
              <w:right w:val="nil"/>
            </w:tcBorders>
          </w:tcPr>
          <w:p w:rsidR="00601661" w:rsidRPr="00601661" w:rsidRDefault="006A4908" w:rsidP="003D54B0">
            <w:pPr>
              <w:jc w:val="center"/>
              <w:rPr>
                <w:rFonts w:ascii="Times New Roman" w:eastAsia="Times New Roman" w:hAnsi="Times New Roman" w:cs="Times New Roman"/>
                <w:color w:val="000000"/>
                <w:sz w:val="24"/>
                <w:szCs w:val="24"/>
                <w:lang w:eastAsia="ru-RU"/>
              </w:rPr>
            </w:pPr>
            <w:r w:rsidRPr="00601661">
              <w:rPr>
                <w:rFonts w:ascii="Times New Roman" w:eastAsia="Times New Roman" w:hAnsi="Times New Roman" w:cs="Times New Roman"/>
                <w:b/>
                <w:bCs/>
                <w:noProof/>
                <w:color w:val="601802"/>
                <w:sz w:val="24"/>
                <w:szCs w:val="24"/>
                <w:lang w:eastAsia="ru-RU"/>
              </w:rPr>
              <w:drawing>
                <wp:inline distT="0" distB="0" distL="0" distR="0" wp14:anchorId="7731BC8D" wp14:editId="4A1B767E">
                  <wp:extent cx="2800350" cy="1936646"/>
                  <wp:effectExtent l="0" t="0" r="0" b="0"/>
                  <wp:docPr id="1" name="Рисунок 1" descr="C:\Users\1\Downloads\1705515167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1705515167492.jpg"/>
                          <pic:cNvPicPr>
                            <a:picLocks noChangeAspect="1" noChangeArrowheads="1"/>
                          </pic:cNvPicPr>
                        </pic:nvPicPr>
                        <pic:blipFill>
                          <a:blip r:embed="rId5" cstate="print"/>
                          <a:srcRect/>
                          <a:stretch>
                            <a:fillRect/>
                          </a:stretch>
                        </pic:blipFill>
                        <pic:spPr bwMode="auto">
                          <a:xfrm>
                            <a:off x="0" y="0"/>
                            <a:ext cx="2795924" cy="1933585"/>
                          </a:xfrm>
                          <a:prstGeom prst="rect">
                            <a:avLst/>
                          </a:prstGeom>
                          <a:noFill/>
                          <a:ln w="9525">
                            <a:noFill/>
                            <a:miter lim="800000"/>
                            <a:headEnd/>
                            <a:tailEnd/>
                          </a:ln>
                        </pic:spPr>
                      </pic:pic>
                    </a:graphicData>
                  </a:graphic>
                </wp:inline>
              </w:drawing>
            </w:r>
            <w:r w:rsidR="003D54B0">
              <w:rPr>
                <w:rFonts w:ascii="Times New Roman" w:eastAsia="Times New Roman" w:hAnsi="Times New Roman" w:cs="Times New Roman"/>
                <w:color w:val="000000"/>
                <w:sz w:val="24"/>
                <w:szCs w:val="24"/>
                <w:lang w:eastAsia="ru-RU"/>
              </w:rPr>
              <w:t xml:space="preserve">                                   </w:t>
            </w:r>
          </w:p>
        </w:tc>
        <w:tc>
          <w:tcPr>
            <w:tcW w:w="5220" w:type="dxa"/>
            <w:tcBorders>
              <w:top w:val="nil"/>
              <w:left w:val="nil"/>
              <w:bottom w:val="nil"/>
              <w:right w:val="nil"/>
            </w:tcBorders>
          </w:tcPr>
          <w:p w:rsidR="003D54B0" w:rsidRDefault="00601661" w:rsidP="009D44D2">
            <w:pPr>
              <w:jc w:val="center"/>
              <w:rPr>
                <w:rFonts w:ascii="Times New Roman" w:eastAsia="Times New Roman" w:hAnsi="Times New Roman" w:cs="Times New Roman"/>
                <w:color w:val="000000"/>
                <w:sz w:val="24"/>
                <w:szCs w:val="24"/>
                <w:lang w:eastAsia="ru-RU"/>
              </w:rPr>
            </w:pPr>
            <w:r w:rsidRPr="00601661">
              <w:rPr>
                <w:rFonts w:ascii="Times New Roman" w:eastAsia="Times New Roman" w:hAnsi="Times New Roman" w:cs="Times New Roman"/>
                <w:b/>
                <w:bCs/>
                <w:noProof/>
                <w:color w:val="601802"/>
                <w:sz w:val="24"/>
                <w:szCs w:val="24"/>
                <w:lang w:eastAsia="ru-RU"/>
              </w:rPr>
              <w:drawing>
                <wp:inline distT="0" distB="0" distL="0" distR="0" wp14:anchorId="1A9D90A0" wp14:editId="29C1FD3A">
                  <wp:extent cx="2549743" cy="1857375"/>
                  <wp:effectExtent l="0" t="0" r="0" b="0"/>
                  <wp:docPr id="4" name="Рисунок 2" descr="C:\Users\1\Downloads\170551516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1705515167126.jpg"/>
                          <pic:cNvPicPr>
                            <a:picLocks noChangeAspect="1" noChangeArrowheads="1"/>
                          </pic:cNvPicPr>
                        </pic:nvPicPr>
                        <pic:blipFill>
                          <a:blip r:embed="rId6" cstate="print"/>
                          <a:srcRect/>
                          <a:stretch>
                            <a:fillRect/>
                          </a:stretch>
                        </pic:blipFill>
                        <pic:spPr bwMode="auto">
                          <a:xfrm>
                            <a:off x="0" y="0"/>
                            <a:ext cx="2558811" cy="1863981"/>
                          </a:xfrm>
                          <a:prstGeom prst="rect">
                            <a:avLst/>
                          </a:prstGeom>
                          <a:noFill/>
                          <a:ln w="9525">
                            <a:noFill/>
                            <a:miter lim="800000"/>
                            <a:headEnd/>
                            <a:tailEnd/>
                          </a:ln>
                        </pic:spPr>
                      </pic:pic>
                    </a:graphicData>
                  </a:graphic>
                </wp:inline>
              </w:drawing>
            </w:r>
          </w:p>
          <w:p w:rsidR="00601661" w:rsidRPr="00601661" w:rsidRDefault="00601661" w:rsidP="003D54B0">
            <w:pPr>
              <w:rPr>
                <w:rFonts w:ascii="Times New Roman" w:eastAsia="Times New Roman" w:hAnsi="Times New Roman" w:cs="Times New Roman"/>
                <w:color w:val="000000"/>
                <w:sz w:val="24"/>
                <w:szCs w:val="24"/>
                <w:lang w:eastAsia="ru-RU"/>
              </w:rPr>
            </w:pPr>
          </w:p>
        </w:tc>
      </w:tr>
      <w:tr w:rsidR="003D54B0" w:rsidRPr="00601661" w:rsidTr="00BE66BD">
        <w:trPr>
          <w:trHeight w:val="3551"/>
        </w:trPr>
        <w:tc>
          <w:tcPr>
            <w:tcW w:w="10139" w:type="dxa"/>
            <w:gridSpan w:val="2"/>
            <w:tcBorders>
              <w:top w:val="nil"/>
              <w:left w:val="nil"/>
              <w:bottom w:val="nil"/>
              <w:right w:val="nil"/>
            </w:tcBorders>
          </w:tcPr>
          <w:p w:rsidR="00DD6F6B" w:rsidRDefault="003D54B0" w:rsidP="00DD6F6B">
            <w:pPr>
              <w:jc w:val="center"/>
              <w:rPr>
                <w:rFonts w:ascii="Times New Roman" w:eastAsia="Times New Roman" w:hAnsi="Times New Roman" w:cs="Times New Roman"/>
                <w:b/>
                <w:bCs/>
                <w:i/>
                <w:noProof/>
                <w:color w:val="601802"/>
                <w:sz w:val="24"/>
                <w:szCs w:val="24"/>
                <w:lang w:eastAsia="ru-RU"/>
              </w:rPr>
            </w:pPr>
            <w:r w:rsidRPr="00601661">
              <w:rPr>
                <w:rFonts w:ascii="Times New Roman" w:eastAsia="Times New Roman" w:hAnsi="Times New Roman" w:cs="Times New Roman"/>
                <w:b/>
                <w:bCs/>
                <w:noProof/>
                <w:color w:val="601802"/>
                <w:sz w:val="24"/>
                <w:szCs w:val="24"/>
                <w:lang w:eastAsia="ru-RU"/>
              </w:rPr>
              <w:drawing>
                <wp:inline distT="0" distB="0" distL="0" distR="0" wp14:anchorId="121C6F44" wp14:editId="67E54B55">
                  <wp:extent cx="2698555" cy="2031850"/>
                  <wp:effectExtent l="0" t="0" r="0" b="0"/>
                  <wp:docPr id="2" name="Рисунок 3" descr="C:\Users\1\Downloads\1705515167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1705515167123.jpg"/>
                          <pic:cNvPicPr>
                            <a:picLocks noChangeAspect="1" noChangeArrowheads="1"/>
                          </pic:cNvPicPr>
                        </pic:nvPicPr>
                        <pic:blipFill>
                          <a:blip r:embed="rId7" cstate="print"/>
                          <a:srcRect/>
                          <a:stretch>
                            <a:fillRect/>
                          </a:stretch>
                        </pic:blipFill>
                        <pic:spPr bwMode="auto">
                          <a:xfrm>
                            <a:off x="0" y="0"/>
                            <a:ext cx="2717761" cy="2046311"/>
                          </a:xfrm>
                          <a:prstGeom prst="rect">
                            <a:avLst/>
                          </a:prstGeom>
                          <a:noFill/>
                          <a:ln w="9525">
                            <a:noFill/>
                            <a:miter lim="800000"/>
                            <a:headEnd/>
                            <a:tailEnd/>
                          </a:ln>
                        </pic:spPr>
                      </pic:pic>
                    </a:graphicData>
                  </a:graphic>
                </wp:inline>
              </w:drawing>
            </w:r>
          </w:p>
          <w:p w:rsidR="003D54B0" w:rsidRPr="00DD6F6B" w:rsidRDefault="00DD6F6B" w:rsidP="00DD6F6B">
            <w:pPr>
              <w:jc w:val="right"/>
              <w:rPr>
                <w:rFonts w:ascii="Times New Roman" w:eastAsia="Times New Roman" w:hAnsi="Times New Roman" w:cs="Times New Roman"/>
                <w:b/>
                <w:bCs/>
                <w:i/>
                <w:noProof/>
                <w:color w:val="601802"/>
                <w:sz w:val="24"/>
                <w:szCs w:val="24"/>
                <w:lang w:eastAsia="ru-RU"/>
              </w:rPr>
            </w:pPr>
            <w:r>
              <w:rPr>
                <w:rFonts w:ascii="Times New Roman" w:eastAsia="Times New Roman" w:hAnsi="Times New Roman" w:cs="Times New Roman"/>
                <w:b/>
                <w:bCs/>
                <w:i/>
                <w:noProof/>
                <w:color w:val="601802"/>
                <w:sz w:val="24"/>
                <w:szCs w:val="24"/>
                <w:lang w:eastAsia="ru-RU"/>
              </w:rPr>
              <w:t xml:space="preserve">Подготовил </w:t>
            </w:r>
            <w:r w:rsidR="000A55F4">
              <w:rPr>
                <w:rFonts w:ascii="Times New Roman" w:eastAsia="Times New Roman" w:hAnsi="Times New Roman" w:cs="Times New Roman"/>
                <w:b/>
                <w:bCs/>
                <w:i/>
                <w:noProof/>
                <w:color w:val="601802"/>
                <w:sz w:val="24"/>
                <w:szCs w:val="24"/>
                <w:lang w:eastAsia="ru-RU"/>
              </w:rPr>
              <w:t>консультацию</w:t>
            </w:r>
            <w:r w:rsidR="00117304">
              <w:rPr>
                <w:rFonts w:ascii="Times New Roman" w:eastAsia="Times New Roman" w:hAnsi="Times New Roman" w:cs="Times New Roman"/>
                <w:b/>
                <w:bCs/>
                <w:i/>
                <w:noProof/>
                <w:color w:val="601802"/>
                <w:sz w:val="24"/>
                <w:szCs w:val="24"/>
                <w:lang w:eastAsia="ru-RU"/>
              </w:rPr>
              <w:t>:</w:t>
            </w:r>
            <w:bookmarkStart w:id="0" w:name="_GoBack"/>
            <w:bookmarkEnd w:id="0"/>
            <w:r w:rsidR="000A55F4">
              <w:rPr>
                <w:rFonts w:ascii="Times New Roman" w:eastAsia="Times New Roman" w:hAnsi="Times New Roman" w:cs="Times New Roman"/>
                <w:b/>
                <w:bCs/>
                <w:i/>
                <w:noProof/>
                <w:color w:val="601802"/>
                <w:sz w:val="24"/>
                <w:szCs w:val="24"/>
                <w:lang w:eastAsia="ru-RU"/>
              </w:rPr>
              <w:t xml:space="preserve"> </w:t>
            </w:r>
            <w:r>
              <w:rPr>
                <w:rFonts w:ascii="Times New Roman" w:eastAsia="Times New Roman" w:hAnsi="Times New Roman" w:cs="Times New Roman"/>
                <w:b/>
                <w:bCs/>
                <w:i/>
                <w:noProof/>
                <w:color w:val="601802"/>
                <w:sz w:val="24"/>
                <w:szCs w:val="24"/>
                <w:lang w:eastAsia="ru-RU"/>
              </w:rPr>
              <w:t>в</w:t>
            </w:r>
            <w:r w:rsidRPr="00DD6F6B">
              <w:rPr>
                <w:rFonts w:ascii="Times New Roman" w:eastAsia="Times New Roman" w:hAnsi="Times New Roman" w:cs="Times New Roman"/>
                <w:b/>
                <w:bCs/>
                <w:i/>
                <w:noProof/>
                <w:color w:val="601802"/>
                <w:sz w:val="24"/>
                <w:szCs w:val="24"/>
                <w:lang w:eastAsia="ru-RU"/>
              </w:rPr>
              <w:t>оспитат</w:t>
            </w:r>
            <w:r>
              <w:rPr>
                <w:rFonts w:ascii="Times New Roman" w:eastAsia="Times New Roman" w:hAnsi="Times New Roman" w:cs="Times New Roman"/>
                <w:b/>
                <w:bCs/>
                <w:i/>
                <w:noProof/>
                <w:color w:val="601802"/>
                <w:sz w:val="24"/>
                <w:szCs w:val="24"/>
                <w:lang w:eastAsia="ru-RU"/>
              </w:rPr>
              <w:t>е</w:t>
            </w:r>
            <w:r w:rsidRPr="00DD6F6B">
              <w:rPr>
                <w:rFonts w:ascii="Times New Roman" w:eastAsia="Times New Roman" w:hAnsi="Times New Roman" w:cs="Times New Roman"/>
                <w:b/>
                <w:bCs/>
                <w:i/>
                <w:noProof/>
                <w:color w:val="601802"/>
                <w:sz w:val="24"/>
                <w:szCs w:val="24"/>
                <w:lang w:eastAsia="ru-RU"/>
              </w:rPr>
              <w:t>ль Миусова Е.П.</w:t>
            </w:r>
          </w:p>
          <w:p w:rsidR="003D54B0" w:rsidRPr="00601661" w:rsidRDefault="003D54B0" w:rsidP="005A4549">
            <w:pPr>
              <w:jc w:val="center"/>
              <w:rPr>
                <w:rFonts w:ascii="Times New Roman" w:eastAsia="Times New Roman" w:hAnsi="Times New Roman" w:cs="Times New Roman"/>
                <w:b/>
                <w:bCs/>
                <w:noProof/>
                <w:color w:val="601802"/>
                <w:sz w:val="24"/>
                <w:szCs w:val="24"/>
                <w:lang w:eastAsia="ru-RU"/>
              </w:rPr>
            </w:pPr>
          </w:p>
        </w:tc>
      </w:tr>
    </w:tbl>
    <w:p w:rsidR="00411477" w:rsidRPr="00601661" w:rsidRDefault="00411477" w:rsidP="00DD6F6B">
      <w:pPr>
        <w:shd w:val="clear" w:color="auto" w:fill="FFFFFF"/>
        <w:spacing w:after="0" w:line="240" w:lineRule="auto"/>
        <w:ind w:firstLine="300"/>
        <w:jc w:val="center"/>
        <w:rPr>
          <w:rFonts w:ascii="Times New Roman" w:eastAsia="Times New Roman" w:hAnsi="Times New Roman" w:cs="Times New Roman"/>
          <w:color w:val="000000"/>
          <w:sz w:val="24"/>
          <w:szCs w:val="24"/>
          <w:lang w:eastAsia="ru-RU"/>
        </w:rPr>
      </w:pPr>
    </w:p>
    <w:sectPr w:rsidR="00411477" w:rsidRPr="00601661" w:rsidSect="0060166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6D68D5"/>
    <w:rsid w:val="000A55F4"/>
    <w:rsid w:val="00117304"/>
    <w:rsid w:val="001A2083"/>
    <w:rsid w:val="001F279E"/>
    <w:rsid w:val="002526EF"/>
    <w:rsid w:val="003D54B0"/>
    <w:rsid w:val="00411477"/>
    <w:rsid w:val="00441389"/>
    <w:rsid w:val="004524B3"/>
    <w:rsid w:val="004F3024"/>
    <w:rsid w:val="005A4549"/>
    <w:rsid w:val="00601661"/>
    <w:rsid w:val="00614A92"/>
    <w:rsid w:val="00672A8F"/>
    <w:rsid w:val="006A4908"/>
    <w:rsid w:val="006D1A29"/>
    <w:rsid w:val="006D68D5"/>
    <w:rsid w:val="007E0B28"/>
    <w:rsid w:val="007E7191"/>
    <w:rsid w:val="00982D5D"/>
    <w:rsid w:val="009B3621"/>
    <w:rsid w:val="009D44D2"/>
    <w:rsid w:val="00A20E01"/>
    <w:rsid w:val="00AB5670"/>
    <w:rsid w:val="00AC4E81"/>
    <w:rsid w:val="00B32CE1"/>
    <w:rsid w:val="00BE66BD"/>
    <w:rsid w:val="00CE4F2C"/>
    <w:rsid w:val="00D27B2E"/>
    <w:rsid w:val="00DB7D58"/>
    <w:rsid w:val="00DD6F6B"/>
    <w:rsid w:val="00F40FFC"/>
    <w:rsid w:val="00FD70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B28"/>
  </w:style>
  <w:style w:type="paragraph" w:styleId="3">
    <w:name w:val="heading 3"/>
    <w:basedOn w:val="a"/>
    <w:link w:val="30"/>
    <w:uiPriority w:val="9"/>
    <w:qFormat/>
    <w:rsid w:val="0041147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41147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D68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6D68D5"/>
    <w:rPr>
      <w:i/>
      <w:iCs/>
    </w:rPr>
  </w:style>
  <w:style w:type="character" w:customStyle="1" w:styleId="30">
    <w:name w:val="Заголовок 3 Знак"/>
    <w:basedOn w:val="a0"/>
    <w:link w:val="3"/>
    <w:uiPriority w:val="9"/>
    <w:rsid w:val="0041147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411477"/>
    <w:rPr>
      <w:rFonts w:ascii="Times New Roman" w:eastAsia="Times New Roman" w:hAnsi="Times New Roman" w:cs="Times New Roman"/>
      <w:b/>
      <w:bCs/>
      <w:sz w:val="24"/>
      <w:szCs w:val="24"/>
      <w:lang w:eastAsia="ru-RU"/>
    </w:rPr>
  </w:style>
  <w:style w:type="paragraph" w:styleId="a5">
    <w:name w:val="Balloon Text"/>
    <w:basedOn w:val="a"/>
    <w:link w:val="a6"/>
    <w:uiPriority w:val="99"/>
    <w:semiHidden/>
    <w:unhideWhenUsed/>
    <w:rsid w:val="004F302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F3024"/>
    <w:rPr>
      <w:rFonts w:ascii="Tahoma" w:hAnsi="Tahoma" w:cs="Tahoma"/>
      <w:sz w:val="16"/>
      <w:szCs w:val="16"/>
    </w:rPr>
  </w:style>
  <w:style w:type="table" w:styleId="a7">
    <w:name w:val="Table Grid"/>
    <w:basedOn w:val="a1"/>
    <w:uiPriority w:val="59"/>
    <w:rsid w:val="006016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82709">
      <w:bodyDiv w:val="1"/>
      <w:marLeft w:val="0"/>
      <w:marRight w:val="0"/>
      <w:marTop w:val="0"/>
      <w:marBottom w:val="0"/>
      <w:divBdr>
        <w:top w:val="none" w:sz="0" w:space="0" w:color="auto"/>
        <w:left w:val="none" w:sz="0" w:space="0" w:color="auto"/>
        <w:bottom w:val="none" w:sz="0" w:space="0" w:color="auto"/>
        <w:right w:val="none" w:sz="0" w:space="0" w:color="auto"/>
      </w:divBdr>
    </w:div>
    <w:div w:id="835262811">
      <w:bodyDiv w:val="1"/>
      <w:marLeft w:val="0"/>
      <w:marRight w:val="0"/>
      <w:marTop w:val="0"/>
      <w:marBottom w:val="0"/>
      <w:divBdr>
        <w:top w:val="none" w:sz="0" w:space="0" w:color="auto"/>
        <w:left w:val="none" w:sz="0" w:space="0" w:color="auto"/>
        <w:bottom w:val="none" w:sz="0" w:space="0" w:color="auto"/>
        <w:right w:val="none" w:sz="0" w:space="0" w:color="auto"/>
      </w:divBdr>
    </w:div>
    <w:div w:id="1089034866">
      <w:bodyDiv w:val="1"/>
      <w:marLeft w:val="0"/>
      <w:marRight w:val="0"/>
      <w:marTop w:val="0"/>
      <w:marBottom w:val="0"/>
      <w:divBdr>
        <w:top w:val="none" w:sz="0" w:space="0" w:color="auto"/>
        <w:left w:val="none" w:sz="0" w:space="0" w:color="auto"/>
        <w:bottom w:val="none" w:sz="0" w:space="0" w:color="auto"/>
        <w:right w:val="none" w:sz="0" w:space="0" w:color="auto"/>
      </w:divBdr>
    </w:div>
    <w:div w:id="1569730749">
      <w:bodyDiv w:val="1"/>
      <w:marLeft w:val="0"/>
      <w:marRight w:val="0"/>
      <w:marTop w:val="0"/>
      <w:marBottom w:val="0"/>
      <w:divBdr>
        <w:top w:val="none" w:sz="0" w:space="0" w:color="auto"/>
        <w:left w:val="none" w:sz="0" w:space="0" w:color="auto"/>
        <w:bottom w:val="none" w:sz="0" w:space="0" w:color="auto"/>
        <w:right w:val="none" w:sz="0" w:space="0" w:color="auto"/>
      </w:divBdr>
    </w:div>
    <w:div w:id="198057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3</Pages>
  <Words>857</Words>
  <Characters>4888</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Windows User</cp:lastModifiedBy>
  <cp:revision>24</cp:revision>
  <dcterms:created xsi:type="dcterms:W3CDTF">2024-01-17T16:52:00Z</dcterms:created>
  <dcterms:modified xsi:type="dcterms:W3CDTF">2024-01-18T08:33:00Z</dcterms:modified>
</cp:coreProperties>
</file>