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1D" w:rsidRDefault="002A291D" w:rsidP="00AE23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291D" w:rsidRDefault="002A291D" w:rsidP="00AE23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291D" w:rsidRDefault="002A291D" w:rsidP="00AE23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291D" w:rsidRDefault="002A291D" w:rsidP="00AE23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291D" w:rsidRDefault="002A291D" w:rsidP="00AE238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2A291D" w:rsidRPr="00206B85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206B85">
        <w:rPr>
          <w:rFonts w:ascii="Times New Roman" w:hAnsi="Times New Roman"/>
          <w:b/>
          <w:color w:val="FF0000"/>
          <w:sz w:val="32"/>
          <w:szCs w:val="28"/>
        </w:rPr>
        <w:t>КОНСУЛЬТАЦИЯ ДЛЯ РОДИТЕЛЕЙ</w:t>
      </w:r>
    </w:p>
    <w:p w:rsidR="002A291D" w:rsidRPr="00206B85" w:rsidRDefault="002A291D" w:rsidP="000C6BCF">
      <w:pPr>
        <w:spacing w:after="0" w:line="240" w:lineRule="auto"/>
        <w:jc w:val="center"/>
        <w:rPr>
          <w:rFonts w:ascii="Times New Roman" w:hAnsi="Times New Roman"/>
          <w:i/>
          <w:color w:val="FF0000"/>
          <w:sz w:val="32"/>
          <w:szCs w:val="28"/>
        </w:rPr>
      </w:pPr>
      <w:r w:rsidRPr="00206B85">
        <w:rPr>
          <w:rFonts w:ascii="Times New Roman" w:hAnsi="Times New Roman"/>
          <w:b/>
          <w:i/>
          <w:color w:val="FF0000"/>
          <w:sz w:val="40"/>
          <w:szCs w:val="28"/>
        </w:rPr>
        <w:t>«Не совсем научные опыты на кухне»</w:t>
      </w:r>
    </w:p>
    <w:p w:rsidR="002A291D" w:rsidRPr="000C6BCF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28"/>
        </w:rPr>
      </w:pPr>
    </w:p>
    <w:p w:rsidR="002A291D" w:rsidRPr="000C6BCF" w:rsidRDefault="002A291D" w:rsidP="000C6BCF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28"/>
        </w:rPr>
      </w:pPr>
    </w:p>
    <w:p w:rsidR="002A291D" w:rsidRPr="00C51132" w:rsidRDefault="002A291D" w:rsidP="00AE238E">
      <w:pPr>
        <w:spacing w:after="0" w:line="240" w:lineRule="auto"/>
        <w:rPr>
          <w:rFonts w:ascii="Times New Roman" w:hAnsi="Times New Roman"/>
          <w:b/>
          <w:color w:val="000000"/>
          <w:sz w:val="36"/>
          <w:szCs w:val="28"/>
        </w:rPr>
      </w:pPr>
    </w:p>
    <w:p w:rsidR="002A291D" w:rsidRPr="00C51132" w:rsidRDefault="002A291D" w:rsidP="00AE238E">
      <w:pPr>
        <w:spacing w:after="0" w:line="240" w:lineRule="auto"/>
        <w:rPr>
          <w:rFonts w:ascii="Times New Roman" w:hAnsi="Times New Roman"/>
          <w:b/>
          <w:color w:val="000000"/>
          <w:sz w:val="36"/>
          <w:szCs w:val="28"/>
        </w:rPr>
      </w:pPr>
    </w:p>
    <w:p w:rsidR="002A291D" w:rsidRDefault="002A291D" w:rsidP="00AE238E">
      <w:pPr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</w:p>
    <w:p w:rsidR="002A291D" w:rsidRDefault="002A291D" w:rsidP="00AE238E">
      <w:pPr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</w:p>
    <w:p w:rsidR="002A291D" w:rsidRDefault="002A291D" w:rsidP="00AE23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291D" w:rsidRPr="00C51132" w:rsidRDefault="002A291D" w:rsidP="000C6BC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Во</w:t>
      </w:r>
      <w:r w:rsidRPr="00C51132">
        <w:rPr>
          <w:rFonts w:ascii="Times New Roman" w:hAnsi="Times New Roman"/>
          <w:b/>
          <w:color w:val="000000"/>
          <w:sz w:val="28"/>
          <w:szCs w:val="28"/>
        </w:rPr>
        <w:t>спитатель</w:t>
      </w:r>
    </w:p>
    <w:p w:rsidR="002A291D" w:rsidRPr="00C51132" w:rsidRDefault="002A291D" w:rsidP="000C6BC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5113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48540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МДОУ  </w:t>
      </w:r>
      <w:r w:rsidRPr="00C51132">
        <w:rPr>
          <w:rFonts w:ascii="Times New Roman" w:hAnsi="Times New Roman"/>
          <w:b/>
          <w:color w:val="000000"/>
          <w:sz w:val="28"/>
          <w:szCs w:val="28"/>
        </w:rPr>
        <w:t xml:space="preserve">Детский сад </w:t>
      </w:r>
      <w:r w:rsidR="0048540C">
        <w:rPr>
          <w:rFonts w:ascii="Times New Roman" w:hAnsi="Times New Roman"/>
          <w:b/>
          <w:color w:val="000000"/>
          <w:sz w:val="28"/>
          <w:szCs w:val="28"/>
        </w:rPr>
        <w:t>№ 74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C51132">
        <w:rPr>
          <w:rFonts w:ascii="Times New Roman" w:hAnsi="Times New Roman"/>
          <w:b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b/>
          <w:color w:val="000000"/>
          <w:sz w:val="28"/>
          <w:szCs w:val="28"/>
        </w:rPr>
        <w:t>Ярославль</w:t>
      </w:r>
    </w:p>
    <w:p w:rsidR="002A291D" w:rsidRPr="00C51132" w:rsidRDefault="002A291D" w:rsidP="000C6BC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Купцова О.В.</w:t>
      </w:r>
    </w:p>
    <w:p w:rsidR="002A291D" w:rsidRPr="006617AE" w:rsidRDefault="002A291D" w:rsidP="000C6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291D" w:rsidRDefault="002A291D" w:rsidP="000C6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291D" w:rsidRDefault="002A291D" w:rsidP="00AE2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91D" w:rsidRPr="009E49B6" w:rsidRDefault="002A291D" w:rsidP="00AE2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91D" w:rsidRDefault="002A291D" w:rsidP="001F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1F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1F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1F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1F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1F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1F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AE2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91D" w:rsidRDefault="002A291D" w:rsidP="00AE2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91D" w:rsidRDefault="002A291D" w:rsidP="00AE2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503" w:type="dxa"/>
        <w:tblLook w:val="00A0" w:firstRow="1" w:lastRow="0" w:firstColumn="1" w:lastColumn="0" w:noHBand="0" w:noVBand="0"/>
      </w:tblPr>
      <w:tblGrid>
        <w:gridCol w:w="5068"/>
      </w:tblGrid>
      <w:tr w:rsidR="002A291D" w:rsidRPr="00F91C50" w:rsidTr="00F91C50">
        <w:tc>
          <w:tcPr>
            <w:tcW w:w="5068" w:type="dxa"/>
          </w:tcPr>
          <w:p w:rsidR="002A291D" w:rsidRPr="00F91C50" w:rsidRDefault="002A291D" w:rsidP="00F91C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Люди, научившиеся наблюдения </w:t>
            </w:r>
            <w:r w:rsidRPr="00F91C50">
              <w:rPr>
                <w:rFonts w:ascii="Times New Roman" w:hAnsi="Times New Roman"/>
                <w:i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F91C50">
              <w:rPr>
                <w:rFonts w:ascii="Times New Roman" w:hAnsi="Times New Roman"/>
                <w:i/>
                <w:sz w:val="24"/>
                <w:szCs w:val="28"/>
              </w:rPr>
              <w:t>опытам, приобретают способность сами ставить вопросы и получать на них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F91C50">
              <w:rPr>
                <w:rFonts w:ascii="Times New Roman" w:hAnsi="Times New Roman"/>
                <w:i/>
                <w:sz w:val="24"/>
                <w:szCs w:val="28"/>
              </w:rPr>
              <w:t>фактические ответы, оказываясь наиболее высоком умственном уровне в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F91C50">
              <w:rPr>
                <w:rFonts w:ascii="Times New Roman" w:hAnsi="Times New Roman"/>
                <w:i/>
                <w:sz w:val="24"/>
                <w:szCs w:val="28"/>
              </w:rPr>
              <w:t>сравнении с теми, кто такой школы не прошел.</w:t>
            </w:r>
          </w:p>
          <w:p w:rsidR="002A291D" w:rsidRPr="00F91C50" w:rsidRDefault="002A291D" w:rsidP="00F91C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91C50">
              <w:rPr>
                <w:rFonts w:ascii="Times New Roman" w:hAnsi="Times New Roman"/>
                <w:b/>
                <w:i/>
                <w:sz w:val="24"/>
                <w:szCs w:val="28"/>
              </w:rPr>
              <w:t>К. Е. Тимирязев</w:t>
            </w:r>
          </w:p>
          <w:p w:rsidR="002A291D" w:rsidRPr="00F91C50" w:rsidRDefault="002A291D" w:rsidP="00F91C50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2A291D" w:rsidRDefault="002A291D" w:rsidP="000C6BCF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2A291D" w:rsidRDefault="002A291D" w:rsidP="000613B6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ребёнок часто задаёт Вам вопросы, которые ставят вас в тупик? Или постоянно разбирает игрушки или механизмы, любит смешивать различные вещества, проводя время на кухне или в ванной, опустошая запасы бытовой химии, косметики и продуктов? Вам повезло! Ваш ребёнок владеет некоторыми навыками поисково-исследовательской деятельности, стремится познать новое. Всё это станет залогом его успешного обучения в школе и будущей самореализации в обществе. Добиться успеха в современном, технологичном, быстро развивающемся мире может только личность, умеющая воспринимать и анализировать различную информацию и самостоятельно добывать знания. </w:t>
      </w:r>
    </w:p>
    <w:p w:rsidR="002A291D" w:rsidRDefault="002A291D" w:rsidP="000613B6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д</w:t>
      </w:r>
      <w:r w:rsidRPr="009E49B6">
        <w:rPr>
          <w:sz w:val="28"/>
          <w:szCs w:val="28"/>
        </w:rPr>
        <w:t xml:space="preserve">ети по природе своей – исследователи. </w:t>
      </w:r>
      <w:r>
        <w:rPr>
          <w:sz w:val="28"/>
          <w:szCs w:val="28"/>
        </w:rPr>
        <w:t xml:space="preserve">Неизвестный, огромный мир притягивает их, даёт безграничные возможности для познания нового. Нам, взрослым, важно не пропустить это естественное стремление ребёнка, развивать его, сделать потребностью, научить видеть удивительное в самых простых вещах. Всё, что нам, взрослым, кажется таким привычным, для ребёнка может стать настоящим открытием. Мы, взрослые, привыкли к определённому порядку вещей, и зачастую не задумываемся, почему небо синее, а вода твердая. </w:t>
      </w:r>
    </w:p>
    <w:p w:rsidR="002A291D" w:rsidRDefault="002A291D" w:rsidP="000613B6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Уделите немного времени своему ребёнку, не оставляйте детские вопросы без ответов, ведь если ребёнок не будет удовлетворять свою жажду новых познаний, он скоро перестанет интересоваться, его познавательная активность снизиться, а это негативно скажется на его успеваемости уже в начальной школе. Если вы не знаете ответа на детский вопрос, предложите ему найти ответ вместе, покажите, как пользоваться словарём, энциклопедией, как можно найти нужную информацию в интернете. Так ваш ребёнок будет владеть разными способами поиска информации.</w:t>
      </w:r>
    </w:p>
    <w:p w:rsidR="002A291D" w:rsidRDefault="002A291D" w:rsidP="000613B6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деятельность как нельзя лучше подходит для развития логического мышления детей, умения делать выводы, </w:t>
      </w:r>
      <w:r w:rsidRPr="009E49B6">
        <w:rPr>
          <w:sz w:val="28"/>
          <w:szCs w:val="28"/>
        </w:rPr>
        <w:t>помогает понять некоторые зако</w:t>
      </w:r>
      <w:r>
        <w:rPr>
          <w:sz w:val="28"/>
          <w:szCs w:val="28"/>
        </w:rPr>
        <w:t>ны природы, даё</w:t>
      </w:r>
      <w:r w:rsidRPr="009E49B6">
        <w:rPr>
          <w:sz w:val="28"/>
          <w:szCs w:val="28"/>
        </w:rPr>
        <w:t xml:space="preserve">т первые представления о физических и </w:t>
      </w:r>
      <w:r>
        <w:rPr>
          <w:sz w:val="28"/>
          <w:szCs w:val="28"/>
        </w:rPr>
        <w:t>химических явлениях вокруг нас.</w:t>
      </w:r>
    </w:p>
    <w:p w:rsidR="002A291D" w:rsidRPr="009E49B6" w:rsidRDefault="002A291D" w:rsidP="00745803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совместных занятий исследовательской деятельностью не нужно специальное оборудование и лаборатория, вполне подойдёт ваша кухня. Существует много простых экспериментов, для которых не требуется больших усилий</w:t>
      </w:r>
      <w:r w:rsidRPr="009E49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49B6">
        <w:rPr>
          <w:sz w:val="28"/>
          <w:szCs w:val="28"/>
        </w:rPr>
        <w:t>только желание, немного фант</w:t>
      </w:r>
      <w:r>
        <w:rPr>
          <w:sz w:val="28"/>
          <w:szCs w:val="28"/>
        </w:rPr>
        <w:t>азии, и</w:t>
      </w:r>
      <w:r w:rsidRPr="009E49B6">
        <w:rPr>
          <w:sz w:val="28"/>
          <w:szCs w:val="28"/>
        </w:rPr>
        <w:t xml:space="preserve"> конечно, некоторые научные знания</w:t>
      </w:r>
      <w:r>
        <w:rPr>
          <w:sz w:val="28"/>
          <w:szCs w:val="28"/>
        </w:rPr>
        <w:t xml:space="preserve">. </w:t>
      </w:r>
      <w:r w:rsidRPr="009E49B6">
        <w:rPr>
          <w:sz w:val="28"/>
          <w:szCs w:val="28"/>
        </w:rPr>
        <w:t>Прежде чем проводить любой опыт, не забудьте поговорить с р</w:t>
      </w:r>
      <w:r>
        <w:rPr>
          <w:sz w:val="28"/>
          <w:szCs w:val="28"/>
        </w:rPr>
        <w:t>ебёнком о правилах безопасности на кухне.</w:t>
      </w: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91D" w:rsidRDefault="002A291D" w:rsidP="00D47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FD0FEB">
      <w:pPr>
        <w:spacing w:after="0" w:line="240" w:lineRule="auto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A291D" w:rsidRPr="000E57B6" w:rsidRDefault="002A291D" w:rsidP="00D4771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0E57B6"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«Подводная лодка из винограда»</w:t>
      </w:r>
    </w:p>
    <w:p w:rsidR="002A291D" w:rsidRDefault="002A291D" w:rsidP="00D47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думаешь, что будет с виноградиной, если ее опустить в лимонад?              Хочешь проверить?</w:t>
      </w:r>
    </w:p>
    <w:p w:rsidR="002A291D" w:rsidRPr="009E49B6" w:rsidRDefault="002A291D" w:rsidP="0058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14">
        <w:rPr>
          <w:rFonts w:ascii="Times New Roman" w:hAnsi="Times New Roman"/>
          <w:b/>
          <w:sz w:val="28"/>
          <w:szCs w:val="28"/>
        </w:rPr>
        <w:t>Материал:</w:t>
      </w:r>
      <w:r w:rsidRPr="009E49B6">
        <w:rPr>
          <w:rFonts w:ascii="Times New Roman" w:hAnsi="Times New Roman"/>
          <w:sz w:val="28"/>
          <w:szCs w:val="28"/>
        </w:rPr>
        <w:t xml:space="preserve"> 1 стакан  лимонада,  виноградина.</w:t>
      </w:r>
    </w:p>
    <w:p w:rsidR="002A291D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B6">
        <w:rPr>
          <w:rFonts w:ascii="Times New Roman" w:hAnsi="Times New Roman"/>
          <w:sz w:val="28"/>
          <w:szCs w:val="28"/>
        </w:rPr>
        <w:t>Бросьте в стакан с лимонадом виноградину. Она чуть тяжелее воды и опустится на дно. На неё начнут садиться пузырьки газа, вскоре их будет так много, что виноградина всплывёт. Но на поверхности пузырьки лопнут и газ улетит. Отяжелевшая виноградина снова опустится на дно.</w:t>
      </w:r>
      <w:r>
        <w:rPr>
          <w:rFonts w:ascii="Times New Roman" w:hAnsi="Times New Roman"/>
          <w:sz w:val="28"/>
          <w:szCs w:val="28"/>
        </w:rPr>
        <w:t xml:space="preserve"> Так будет продолжаться</w:t>
      </w:r>
      <w:r w:rsidRPr="009E49B6">
        <w:rPr>
          <w:rFonts w:ascii="Times New Roman" w:hAnsi="Times New Roman"/>
          <w:sz w:val="28"/>
          <w:szCs w:val="28"/>
        </w:rPr>
        <w:t>, пока вода не выдохнется. По этому принципу всплывает и поднимается подводная лодка</w:t>
      </w:r>
      <w:r>
        <w:rPr>
          <w:rFonts w:ascii="Times New Roman" w:hAnsi="Times New Roman"/>
          <w:sz w:val="28"/>
          <w:szCs w:val="28"/>
        </w:rPr>
        <w:t>.</w:t>
      </w:r>
    </w:p>
    <w:p w:rsidR="002A291D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62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E0A">
        <w:rPr>
          <w:rFonts w:ascii="Times New Roman" w:hAnsi="Times New Roman"/>
          <w:sz w:val="28"/>
          <w:szCs w:val="28"/>
        </w:rPr>
        <w:t>под действием пузырьков объём виноградины уменьшается и она поднимается,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581E0A">
        <w:rPr>
          <w:rFonts w:ascii="Times New Roman" w:hAnsi="Times New Roman"/>
          <w:sz w:val="28"/>
          <w:szCs w:val="28"/>
        </w:rPr>
        <w:t xml:space="preserve"> как только пузырьки лопнут, виноградина становится тяжелее и опускается на дно.</w:t>
      </w:r>
    </w:p>
    <w:p w:rsidR="002A291D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91D" w:rsidRPr="00581E0A" w:rsidRDefault="0048540C" w:rsidP="00FD0F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812800"/>
            <wp:effectExtent l="0" t="0" r="0" b="6350"/>
            <wp:docPr id="1" name="Рисунок 1" descr="http://img.babyblog.ru/6/b/7/6b73f34a2132a61a4f0a98552096c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abyblog.ru/6/b/7/6b73f34a2132a61a4f0a98552096c4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1D" w:rsidRPr="0011162C" w:rsidRDefault="002A291D" w:rsidP="00A1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Default="002A291D" w:rsidP="00111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91D" w:rsidRPr="00581E0A" w:rsidRDefault="0048540C" w:rsidP="00072BA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2442972" distR="2629027" simplePos="0" relativeHeight="251658240" behindDoc="0" locked="0" layoutInCell="1" allowOverlap="1">
            <wp:simplePos x="0" y="0"/>
            <wp:positionH relativeFrom="column">
              <wp:posOffset>2218817</wp:posOffset>
            </wp:positionH>
            <wp:positionV relativeFrom="paragraph">
              <wp:posOffset>123952</wp:posOffset>
            </wp:positionV>
            <wp:extent cx="1581531" cy="5955538"/>
            <wp:effectExtent l="175260" t="167640" r="365760" b="365760"/>
            <wp:wrapThrough wrapText="bothSides">
              <wp:wrapPolygon edited="0">
                <wp:start x="23890" y="954"/>
                <wp:lineTo x="23109" y="884"/>
                <wp:lineTo x="19206" y="-636"/>
                <wp:lineTo x="2550" y="-636"/>
                <wp:lineTo x="-3695" y="-498"/>
                <wp:lineTo x="-4736" y="539"/>
                <wp:lineTo x="-4736" y="21752"/>
                <wp:lineTo x="-4216" y="21821"/>
                <wp:lineTo x="-1874" y="22719"/>
                <wp:lineTo x="2550" y="22858"/>
                <wp:lineTo x="19206" y="22858"/>
                <wp:lineTo x="23109" y="21407"/>
                <wp:lineTo x="23890" y="21337"/>
                <wp:lineTo x="23890" y="954"/>
              </wp:wrapPolygon>
            </wp:wrapThrough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95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1D" w:rsidRPr="00581E0A">
        <w:rPr>
          <w:rFonts w:ascii="Times New Roman" w:hAnsi="Times New Roman"/>
          <w:b/>
          <w:i/>
          <w:color w:val="7030A0"/>
          <w:sz w:val="28"/>
          <w:szCs w:val="28"/>
        </w:rPr>
        <w:t>«Взрыв цвета в молоке»</w:t>
      </w:r>
      <w:r w:rsidR="002A291D" w:rsidRPr="00581E0A">
        <w:rPr>
          <w:rFonts w:ascii="Times New Roman" w:hAnsi="Times New Roman"/>
          <w:i/>
          <w:color w:val="7030A0"/>
          <w:sz w:val="28"/>
          <w:szCs w:val="28"/>
        </w:rPr>
        <w:br w:type="textWrapping" w:clear="all"/>
      </w: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думаешь, то получится, если в молоко добавить краску разных цветов? Давай проверим?</w:t>
      </w:r>
    </w:p>
    <w:p w:rsidR="002A291D" w:rsidRPr="009E49B6" w:rsidRDefault="002A291D" w:rsidP="0058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14">
        <w:rPr>
          <w:rFonts w:ascii="Times New Roman" w:hAnsi="Times New Roman"/>
          <w:b/>
          <w:sz w:val="28"/>
          <w:szCs w:val="28"/>
        </w:rPr>
        <w:t>Материал:</w:t>
      </w:r>
      <w:r w:rsidRPr="009E49B6">
        <w:rPr>
          <w:rFonts w:ascii="Times New Roman" w:hAnsi="Times New Roman"/>
          <w:sz w:val="28"/>
          <w:szCs w:val="28"/>
        </w:rPr>
        <w:t xml:space="preserve"> цельное молоко, пищевые красители разных цветов, жидкое моющее средство, ватные палочки, тарелка.</w:t>
      </w:r>
    </w:p>
    <w:p w:rsidR="002A291D" w:rsidRPr="009E49B6" w:rsidRDefault="002A291D" w:rsidP="00581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B6">
        <w:rPr>
          <w:rFonts w:ascii="Times New Roman" w:hAnsi="Times New Roman"/>
          <w:sz w:val="28"/>
          <w:szCs w:val="28"/>
        </w:rPr>
        <w:t>Налейте молоко в тарелку. Добавьте в него несколько капель каждого красителя. Старайтесь делать это аккуратно, чтобы не двигать тарелку. Возьмите ватную палочку, окуните ее в средство и прикоснитесь ей в 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B6">
        <w:rPr>
          <w:rFonts w:ascii="Times New Roman" w:hAnsi="Times New Roman"/>
          <w:sz w:val="28"/>
          <w:szCs w:val="28"/>
        </w:rPr>
        <w:t>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2A291D" w:rsidRPr="00581E0A" w:rsidRDefault="002A291D" w:rsidP="001116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62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E0A">
        <w:rPr>
          <w:rFonts w:ascii="Times New Roman" w:hAnsi="Times New Roman"/>
          <w:sz w:val="28"/>
          <w:szCs w:val="28"/>
        </w:rPr>
        <w:t>моющее средство соединяется с  молекулами  жира в молоке и приводит их в движение.</w:t>
      </w:r>
    </w:p>
    <w:p w:rsidR="002A291D" w:rsidRDefault="002A291D" w:rsidP="00973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91D" w:rsidRDefault="002A291D" w:rsidP="00973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91D" w:rsidRDefault="002A291D" w:rsidP="009739E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A291D" w:rsidRPr="00581E0A" w:rsidRDefault="002A291D" w:rsidP="009739EC">
      <w:pPr>
        <w:spacing w:after="0" w:line="240" w:lineRule="auto"/>
        <w:jc w:val="center"/>
        <w:rPr>
          <w:rFonts w:ascii="Times New Roman" w:hAnsi="Times New Roman"/>
          <w:i/>
          <w:color w:val="7030A0"/>
          <w:sz w:val="28"/>
          <w:szCs w:val="28"/>
        </w:rPr>
      </w:pPr>
      <w:r w:rsidRPr="00581E0A"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«Греет ли шуба?»</w:t>
      </w:r>
    </w:p>
    <w:p w:rsidR="002A291D" w:rsidRDefault="002A291D" w:rsidP="000A50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291D" w:rsidRPr="000A50B3" w:rsidRDefault="002A291D" w:rsidP="00581E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произойдет, если мороженое завернуть в шубу? Проверим?</w:t>
      </w:r>
    </w:p>
    <w:p w:rsidR="002A291D" w:rsidRPr="009E49B6" w:rsidRDefault="002A291D" w:rsidP="00D47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14">
        <w:rPr>
          <w:rFonts w:ascii="Times New Roman" w:hAnsi="Times New Roman"/>
          <w:b/>
          <w:sz w:val="28"/>
          <w:szCs w:val="28"/>
        </w:rPr>
        <w:t>Материал:</w:t>
      </w:r>
      <w:r w:rsidRPr="009E49B6">
        <w:rPr>
          <w:rFonts w:ascii="Times New Roman" w:hAnsi="Times New Roman"/>
          <w:sz w:val="28"/>
          <w:szCs w:val="28"/>
        </w:rPr>
        <w:t>2 стаканчика мороженого в бумажной обёртке, чистое полотенце</w:t>
      </w:r>
      <w:r>
        <w:rPr>
          <w:rFonts w:ascii="Times New Roman" w:hAnsi="Times New Roman"/>
          <w:sz w:val="28"/>
          <w:szCs w:val="28"/>
        </w:rPr>
        <w:t>.</w:t>
      </w: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</w:t>
      </w:r>
      <w:r w:rsidRPr="009E49B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мороженое </w:t>
      </w:r>
      <w:r w:rsidRPr="009E49B6">
        <w:rPr>
          <w:rFonts w:ascii="Times New Roman" w:hAnsi="Times New Roman"/>
          <w:sz w:val="28"/>
          <w:szCs w:val="28"/>
        </w:rPr>
        <w:t xml:space="preserve">положите на блюдце. А второе прямо в обёртке заверните в чистое полотенце и хорошо укутайте шубой. Через 30 минут  разверните укутанное мороженное и выложите его без обёртки на блюдце. Разверните и второе мороженое. </w:t>
      </w:r>
      <w:r>
        <w:rPr>
          <w:rFonts w:ascii="Times New Roman" w:hAnsi="Times New Roman"/>
          <w:sz w:val="28"/>
          <w:szCs w:val="28"/>
        </w:rPr>
        <w:t>Какое мороженое сохранило свою форму? Почему?</w:t>
      </w:r>
    </w:p>
    <w:p w:rsidR="002A291D" w:rsidRPr="00581E0A" w:rsidRDefault="002A291D" w:rsidP="001116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B6">
        <w:rPr>
          <w:rFonts w:ascii="Times New Roman" w:hAnsi="Times New Roman"/>
          <w:b/>
          <w:sz w:val="28"/>
          <w:szCs w:val="28"/>
        </w:rPr>
        <w:t>Вывод</w:t>
      </w:r>
      <w:r w:rsidRPr="00581E0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E0A">
        <w:rPr>
          <w:rFonts w:ascii="Times New Roman" w:hAnsi="Times New Roman"/>
          <w:sz w:val="28"/>
          <w:szCs w:val="28"/>
        </w:rPr>
        <w:t>одежда может защищать не только от холода, но и от тепла.</w:t>
      </w:r>
    </w:p>
    <w:p w:rsidR="002A291D" w:rsidRPr="00581E0A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91D" w:rsidRPr="00581E0A" w:rsidRDefault="002A291D" w:rsidP="009E49B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/>
          <w:b/>
          <w:i/>
          <w:color w:val="7030A0"/>
          <w:sz w:val="28"/>
          <w:szCs w:val="28"/>
        </w:rPr>
        <w:t>«Таинственное письмо»</w:t>
      </w:r>
    </w:p>
    <w:p w:rsidR="002A291D" w:rsidRPr="009E49B6" w:rsidRDefault="002A291D" w:rsidP="009E4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Pr="009E49B6" w:rsidRDefault="002A291D" w:rsidP="00581E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прочесть письмо, написанное лимоном? Хочешь узнать?</w:t>
      </w:r>
    </w:p>
    <w:p w:rsidR="002A291D" w:rsidRPr="009E49B6" w:rsidRDefault="002A291D" w:rsidP="000A5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14">
        <w:rPr>
          <w:rFonts w:ascii="Times New Roman" w:hAnsi="Times New Roman"/>
          <w:b/>
          <w:sz w:val="28"/>
          <w:szCs w:val="28"/>
        </w:rPr>
        <w:t>Материал:</w:t>
      </w:r>
      <w:r w:rsidRPr="009E49B6">
        <w:rPr>
          <w:rFonts w:ascii="Times New Roman" w:hAnsi="Times New Roman"/>
          <w:sz w:val="28"/>
          <w:szCs w:val="28"/>
        </w:rPr>
        <w:t xml:space="preserve"> Сок 1/2 лимона, лист белой бумаги, ватная палочка</w:t>
      </w:r>
      <w:r>
        <w:rPr>
          <w:rFonts w:ascii="Times New Roman" w:hAnsi="Times New Roman"/>
          <w:sz w:val="28"/>
          <w:szCs w:val="28"/>
        </w:rPr>
        <w:t>.</w:t>
      </w: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B6">
        <w:rPr>
          <w:rFonts w:ascii="Times New Roman" w:hAnsi="Times New Roman"/>
          <w:sz w:val="28"/>
          <w:szCs w:val="28"/>
        </w:rPr>
        <w:t>Выдавите  в стакан немного сока лимо</w:t>
      </w:r>
      <w:r>
        <w:rPr>
          <w:rFonts w:ascii="Times New Roman" w:hAnsi="Times New Roman"/>
          <w:sz w:val="28"/>
          <w:szCs w:val="28"/>
        </w:rPr>
        <w:t>на, возьмите чистый лист бумаги,</w:t>
      </w:r>
      <w:r w:rsidRPr="009E49B6">
        <w:rPr>
          <w:rFonts w:ascii="Times New Roman" w:hAnsi="Times New Roman"/>
          <w:sz w:val="28"/>
          <w:szCs w:val="28"/>
        </w:rPr>
        <w:t xml:space="preserve"> ватную палочку и предложите ребёнку н</w:t>
      </w:r>
      <w:r>
        <w:rPr>
          <w:rFonts w:ascii="Times New Roman" w:hAnsi="Times New Roman"/>
          <w:sz w:val="28"/>
          <w:szCs w:val="28"/>
        </w:rPr>
        <w:t xml:space="preserve">аписать письмо, например, папе. </w:t>
      </w:r>
      <w:r w:rsidRPr="009E49B6">
        <w:rPr>
          <w:rFonts w:ascii="Times New Roman" w:hAnsi="Times New Roman"/>
          <w:sz w:val="28"/>
          <w:szCs w:val="28"/>
        </w:rPr>
        <w:t xml:space="preserve">Дайте высохнуть рукописи. Теперь </w:t>
      </w:r>
      <w:r>
        <w:rPr>
          <w:rFonts w:ascii="Times New Roman" w:hAnsi="Times New Roman"/>
          <w:sz w:val="28"/>
          <w:szCs w:val="28"/>
        </w:rPr>
        <w:t>прочесть н</w:t>
      </w:r>
      <w:r w:rsidRPr="009E49B6">
        <w:rPr>
          <w:rFonts w:ascii="Times New Roman" w:hAnsi="Times New Roman"/>
          <w:sz w:val="28"/>
          <w:szCs w:val="28"/>
        </w:rPr>
        <w:t>аписанное стало невозможным.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B6">
        <w:rPr>
          <w:rFonts w:ascii="Times New Roman" w:hAnsi="Times New Roman"/>
          <w:sz w:val="28"/>
          <w:szCs w:val="28"/>
        </w:rPr>
        <w:t>Хорошенько нагрейте лист бумаги над паром или настольной лампой. Можно прогладить письмо утюгом.</w:t>
      </w:r>
      <w:r>
        <w:rPr>
          <w:rFonts w:ascii="Times New Roman" w:hAnsi="Times New Roman"/>
          <w:sz w:val="28"/>
          <w:szCs w:val="28"/>
        </w:rPr>
        <w:t xml:space="preserve"> Буквы проявятся на бумаге!</w:t>
      </w:r>
    </w:p>
    <w:p w:rsidR="002A291D" w:rsidRDefault="002A291D" w:rsidP="0058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</w:t>
      </w:r>
      <w:r w:rsidRPr="0011162C">
        <w:rPr>
          <w:rFonts w:ascii="Times New Roman" w:hAnsi="Times New Roman"/>
          <w:b/>
          <w:sz w:val="28"/>
          <w:szCs w:val="28"/>
        </w:rPr>
        <w:t xml:space="preserve">ывод: </w:t>
      </w:r>
      <w:r w:rsidRPr="00581E0A">
        <w:rPr>
          <w:rFonts w:ascii="Times New Roman" w:hAnsi="Times New Roman"/>
          <w:sz w:val="28"/>
          <w:szCs w:val="28"/>
        </w:rPr>
        <w:t xml:space="preserve">под действием тепла сок лимона темнеет и буквы </w:t>
      </w:r>
      <w:r>
        <w:rPr>
          <w:rFonts w:ascii="Times New Roman" w:hAnsi="Times New Roman"/>
          <w:sz w:val="28"/>
          <w:szCs w:val="28"/>
        </w:rPr>
        <w:t>п</w:t>
      </w:r>
      <w:r w:rsidRPr="00581E0A">
        <w:rPr>
          <w:rFonts w:ascii="Times New Roman" w:hAnsi="Times New Roman"/>
          <w:sz w:val="28"/>
          <w:szCs w:val="28"/>
        </w:rPr>
        <w:t>роявляются.</w:t>
      </w:r>
    </w:p>
    <w:p w:rsidR="002A291D" w:rsidRPr="00581E0A" w:rsidRDefault="0048540C" w:rsidP="00FD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6200" cy="1930400"/>
            <wp:effectExtent l="0" t="0" r="0" b="0"/>
            <wp:docPr id="2" name="Рисунок 2" descr="http://detckijvrach.ru/uploads/posts/2103-1/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ckijvrach.ru/uploads/posts/2103-1/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1D" w:rsidRPr="00581E0A" w:rsidRDefault="002A291D" w:rsidP="00CC378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291D" w:rsidRPr="00581E0A" w:rsidRDefault="002A291D" w:rsidP="004C3FBB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/>
          <w:b/>
          <w:i/>
          <w:color w:val="7030A0"/>
          <w:sz w:val="28"/>
          <w:szCs w:val="28"/>
        </w:rPr>
        <w:t>«Чудо - кристаллы»</w:t>
      </w:r>
    </w:p>
    <w:p w:rsidR="002A291D" w:rsidRDefault="002A291D" w:rsidP="009E49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Pr="000A50B3" w:rsidRDefault="002A291D" w:rsidP="000A50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Подумай, как можно вырастить кристалл? Давай попробуем?</w:t>
      </w:r>
    </w:p>
    <w:p w:rsidR="002A291D" w:rsidRPr="009E49B6" w:rsidRDefault="002A291D" w:rsidP="0058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14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E49B6">
        <w:rPr>
          <w:rFonts w:ascii="Times New Roman" w:hAnsi="Times New Roman"/>
          <w:sz w:val="28"/>
          <w:szCs w:val="28"/>
        </w:rPr>
        <w:t>анка(</w:t>
      </w:r>
      <w:r>
        <w:rPr>
          <w:rFonts w:ascii="Times New Roman" w:hAnsi="Times New Roman"/>
          <w:sz w:val="28"/>
          <w:szCs w:val="28"/>
        </w:rPr>
        <w:t xml:space="preserve">объёмом </w:t>
      </w:r>
      <w:r w:rsidRPr="009E49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000 мл.</w:t>
      </w:r>
      <w:r w:rsidRPr="009E49B6">
        <w:rPr>
          <w:rFonts w:ascii="Times New Roman" w:hAnsi="Times New Roman"/>
          <w:sz w:val="28"/>
          <w:szCs w:val="28"/>
        </w:rPr>
        <w:t>),соль</w:t>
      </w:r>
      <w:r>
        <w:rPr>
          <w:rFonts w:ascii="Times New Roman" w:hAnsi="Times New Roman"/>
          <w:sz w:val="28"/>
          <w:szCs w:val="28"/>
        </w:rPr>
        <w:t>.</w:t>
      </w:r>
    </w:p>
    <w:p w:rsidR="002A291D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B6">
        <w:rPr>
          <w:rFonts w:ascii="Times New Roman" w:hAnsi="Times New Roman"/>
          <w:sz w:val="28"/>
          <w:szCs w:val="28"/>
        </w:rPr>
        <w:t>Банку наполнить горячей водой на д</w:t>
      </w:r>
      <w:r>
        <w:rPr>
          <w:rFonts w:ascii="Times New Roman" w:hAnsi="Times New Roman"/>
          <w:sz w:val="28"/>
          <w:szCs w:val="28"/>
        </w:rPr>
        <w:t>в</w:t>
      </w:r>
      <w:r w:rsidRPr="009E49B6">
        <w:rPr>
          <w:rFonts w:ascii="Times New Roman" w:hAnsi="Times New Roman"/>
          <w:sz w:val="28"/>
          <w:szCs w:val="28"/>
        </w:rPr>
        <w:t>е трети. Готовим насыщенный солевой раствор</w:t>
      </w:r>
      <w:r>
        <w:rPr>
          <w:rFonts w:ascii="Times New Roman" w:hAnsi="Times New Roman"/>
          <w:sz w:val="28"/>
          <w:szCs w:val="28"/>
        </w:rPr>
        <w:t>, р</w:t>
      </w:r>
      <w:r w:rsidRPr="009E49B6">
        <w:rPr>
          <w:rFonts w:ascii="Times New Roman" w:hAnsi="Times New Roman"/>
          <w:sz w:val="28"/>
          <w:szCs w:val="28"/>
        </w:rPr>
        <w:t>астворяя соль до тех пор, пока она уже не сможет растворяться. Теперь сделаем основу для нашего кристалла. Среди кристалли</w:t>
      </w:r>
      <w:r>
        <w:rPr>
          <w:rFonts w:ascii="Times New Roman" w:hAnsi="Times New Roman"/>
          <w:sz w:val="28"/>
          <w:szCs w:val="28"/>
        </w:rPr>
        <w:t xml:space="preserve">ков соли выберите самый крупный, </w:t>
      </w:r>
      <w:r w:rsidRPr="009E49B6">
        <w:rPr>
          <w:rFonts w:ascii="Times New Roman" w:hAnsi="Times New Roman"/>
          <w:sz w:val="28"/>
          <w:szCs w:val="28"/>
        </w:rPr>
        <w:t>привяжите его к  капроновой нитке. Другой конец нитки прикрепите к карандашу, уложите его на горлышко банки, а нитку с крупинкой опустите в раствор. Поставьте банку так, чтобы ребёнок мог легко за ней наблюдать.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B6">
        <w:rPr>
          <w:rFonts w:ascii="Times New Roman" w:hAnsi="Times New Roman"/>
          <w:sz w:val="28"/>
          <w:szCs w:val="28"/>
        </w:rPr>
        <w:t xml:space="preserve">Рост кристаллов – дело небыстрое. Постепенно на нашей солевой крупинке </w:t>
      </w:r>
      <w:r>
        <w:rPr>
          <w:rFonts w:ascii="Times New Roman" w:hAnsi="Times New Roman"/>
          <w:sz w:val="28"/>
          <w:szCs w:val="28"/>
        </w:rPr>
        <w:t xml:space="preserve">будут оседать кристаллики соли, </w:t>
      </w:r>
      <w:r w:rsidRPr="009E49B6">
        <w:rPr>
          <w:rFonts w:ascii="Times New Roman" w:hAnsi="Times New Roman"/>
          <w:sz w:val="28"/>
          <w:szCs w:val="28"/>
        </w:rPr>
        <w:t xml:space="preserve"> она будет увеличиваться.</w:t>
      </w:r>
    </w:p>
    <w:p w:rsidR="002A291D" w:rsidRPr="00581E0A" w:rsidRDefault="002A291D" w:rsidP="001116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1D1"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E0A">
        <w:rPr>
          <w:rFonts w:ascii="Times New Roman" w:hAnsi="Times New Roman"/>
          <w:sz w:val="28"/>
          <w:szCs w:val="28"/>
        </w:rPr>
        <w:t>в густом солево</w:t>
      </w:r>
      <w:r>
        <w:rPr>
          <w:rFonts w:ascii="Times New Roman" w:hAnsi="Times New Roman"/>
          <w:sz w:val="28"/>
          <w:szCs w:val="28"/>
        </w:rPr>
        <w:t>м растворе образуются кристаллы, их</w:t>
      </w:r>
      <w:r w:rsidRPr="00581E0A">
        <w:rPr>
          <w:rFonts w:ascii="Times New Roman" w:hAnsi="Times New Roman"/>
          <w:sz w:val="28"/>
          <w:szCs w:val="28"/>
        </w:rPr>
        <w:t xml:space="preserve"> можно вырастить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2A291D" w:rsidRPr="00581E0A" w:rsidRDefault="0048540C" w:rsidP="00FD0F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7000" cy="1739900"/>
            <wp:effectExtent l="0" t="0" r="0" b="0"/>
            <wp:docPr id="3" name="Рисунок 3" descr="http://pustunchik.ua/uploads/school/1a5c8c3d1ec27de9cdc9b95d7fead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stunchik.ua/uploads/school/1a5c8c3d1ec27de9cdc9b95d7fead4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291D" w:rsidRPr="00581E0A" w:rsidRDefault="002A291D" w:rsidP="009E49B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/>
          <w:b/>
          <w:i/>
          <w:color w:val="7030A0"/>
          <w:sz w:val="28"/>
          <w:szCs w:val="28"/>
        </w:rPr>
        <w:t>«Живой желатин»</w:t>
      </w:r>
    </w:p>
    <w:p w:rsidR="002A291D" w:rsidRDefault="002A291D" w:rsidP="009E49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291D" w:rsidRPr="000A50B3" w:rsidRDefault="002A291D" w:rsidP="00581E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думаешь, может ли желатин двигаться? Проверим?</w:t>
      </w:r>
    </w:p>
    <w:p w:rsidR="002A291D" w:rsidRPr="009E49B6" w:rsidRDefault="002A291D" w:rsidP="0058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14">
        <w:rPr>
          <w:rFonts w:ascii="Times New Roman" w:hAnsi="Times New Roman"/>
          <w:b/>
          <w:sz w:val="28"/>
          <w:szCs w:val="28"/>
        </w:rPr>
        <w:t>Материал:</w:t>
      </w:r>
      <w:r w:rsidRPr="009E49B6">
        <w:rPr>
          <w:rFonts w:ascii="Times New Roman" w:hAnsi="Times New Roman"/>
          <w:sz w:val="28"/>
          <w:szCs w:val="28"/>
        </w:rPr>
        <w:t xml:space="preserve"> 10 г</w:t>
      </w:r>
      <w:r>
        <w:rPr>
          <w:rFonts w:ascii="Times New Roman" w:hAnsi="Times New Roman"/>
          <w:sz w:val="28"/>
          <w:szCs w:val="28"/>
        </w:rPr>
        <w:t>р.</w:t>
      </w:r>
      <w:r w:rsidRPr="009E49B6">
        <w:rPr>
          <w:rFonts w:ascii="Times New Roman" w:hAnsi="Times New Roman"/>
          <w:sz w:val="28"/>
          <w:szCs w:val="28"/>
        </w:rPr>
        <w:t xml:space="preserve"> сухого желатина</w:t>
      </w:r>
      <w:r>
        <w:rPr>
          <w:rFonts w:ascii="Times New Roman" w:hAnsi="Times New Roman"/>
          <w:sz w:val="28"/>
          <w:szCs w:val="28"/>
        </w:rPr>
        <w:t>, ½ стакана воды (</w:t>
      </w:r>
      <w:r w:rsidRPr="009E49B6">
        <w:rPr>
          <w:rFonts w:ascii="Times New Roman" w:hAnsi="Times New Roman"/>
          <w:sz w:val="28"/>
          <w:szCs w:val="28"/>
        </w:rPr>
        <w:t>холодной).</w:t>
      </w: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B6">
        <w:rPr>
          <w:rFonts w:ascii="Times New Roman" w:hAnsi="Times New Roman"/>
          <w:sz w:val="28"/>
          <w:szCs w:val="28"/>
        </w:rPr>
        <w:t>Желатин растворить в холод</w:t>
      </w:r>
      <w:r>
        <w:rPr>
          <w:rFonts w:ascii="Times New Roman" w:hAnsi="Times New Roman"/>
          <w:sz w:val="28"/>
          <w:szCs w:val="28"/>
        </w:rPr>
        <w:t>ной воде</w:t>
      </w:r>
      <w:r w:rsidRPr="009E49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B6">
        <w:rPr>
          <w:rFonts w:ascii="Times New Roman" w:hAnsi="Times New Roman"/>
          <w:sz w:val="28"/>
          <w:szCs w:val="28"/>
        </w:rPr>
        <w:t>подождать, пока он набухнет, затем подогреть воду на водяной бане так, чт</w:t>
      </w:r>
      <w:r>
        <w:rPr>
          <w:rFonts w:ascii="Times New Roman" w:hAnsi="Times New Roman"/>
          <w:sz w:val="28"/>
          <w:szCs w:val="28"/>
        </w:rPr>
        <w:t>обы он окончательно растворился</w:t>
      </w:r>
      <w:r w:rsidRPr="009E4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B6">
        <w:rPr>
          <w:rFonts w:ascii="Times New Roman" w:hAnsi="Times New Roman"/>
          <w:sz w:val="28"/>
          <w:szCs w:val="28"/>
        </w:rPr>
        <w:t>Возьмите кусочек полиэтилена  и вылейте на него раствор. Оставьте до высыхания. Из получившегося желе выреж</w:t>
      </w:r>
      <w:r>
        <w:rPr>
          <w:rFonts w:ascii="Times New Roman" w:hAnsi="Times New Roman"/>
          <w:sz w:val="28"/>
          <w:szCs w:val="28"/>
        </w:rPr>
        <w:t>ь</w:t>
      </w:r>
      <w:r w:rsidRPr="009E49B6">
        <w:rPr>
          <w:rFonts w:ascii="Times New Roman" w:hAnsi="Times New Roman"/>
          <w:sz w:val="28"/>
          <w:szCs w:val="28"/>
        </w:rPr>
        <w:t>те любую фигурку – рыбку, солныш</w:t>
      </w:r>
      <w:r>
        <w:rPr>
          <w:rFonts w:ascii="Times New Roman" w:hAnsi="Times New Roman"/>
          <w:sz w:val="28"/>
          <w:szCs w:val="28"/>
        </w:rPr>
        <w:t xml:space="preserve">ко, цветочек. </w:t>
      </w:r>
      <w:r w:rsidRPr="009E49B6">
        <w:rPr>
          <w:rFonts w:ascii="Times New Roman" w:hAnsi="Times New Roman"/>
          <w:sz w:val="28"/>
          <w:szCs w:val="28"/>
        </w:rPr>
        <w:t xml:space="preserve">Положите фигурку на промокательную бумагу и подышите на нее. Фигурка начнёт двигаться! </w:t>
      </w:r>
    </w:p>
    <w:p w:rsidR="002A291D" w:rsidRPr="00581E0A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62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E0A">
        <w:rPr>
          <w:rFonts w:ascii="Times New Roman" w:hAnsi="Times New Roman"/>
          <w:sz w:val="28"/>
          <w:szCs w:val="28"/>
        </w:rPr>
        <w:t>когда вы  дышите, то  своим дыханием вы нагреваете желатиновую массу и увлажняете её с одной стороны. Желе слегка увеличивается в объёме и поэтому двигается.</w:t>
      </w:r>
    </w:p>
    <w:p w:rsidR="002A291D" w:rsidRPr="00581E0A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91D" w:rsidRPr="00581E0A" w:rsidRDefault="002A291D" w:rsidP="009B48B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81E0A">
        <w:rPr>
          <w:rFonts w:ascii="Times New Roman" w:hAnsi="Times New Roman"/>
          <w:b/>
          <w:i/>
          <w:color w:val="7030A0"/>
          <w:sz w:val="28"/>
          <w:szCs w:val="28"/>
        </w:rPr>
        <w:t>«Волшебное яйцо»</w:t>
      </w:r>
    </w:p>
    <w:p w:rsidR="002A291D" w:rsidRPr="00581E0A" w:rsidRDefault="002A291D" w:rsidP="009B48B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A291D" w:rsidRPr="000A50B3" w:rsidRDefault="0048540C" w:rsidP="0011162C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128016" distB="315849" distL="254508" distR="445389" simplePos="0" relativeHeight="251659264" behindDoc="1" locked="0" layoutInCell="1" allowOverlap="1">
            <wp:simplePos x="0" y="0"/>
            <wp:positionH relativeFrom="column">
              <wp:posOffset>-16002</wp:posOffset>
            </wp:positionH>
            <wp:positionV relativeFrom="paragraph">
              <wp:posOffset>48006</wp:posOffset>
            </wp:positionV>
            <wp:extent cx="881888" cy="1232535"/>
            <wp:effectExtent l="171450" t="171450" r="375920" b="367665"/>
            <wp:wrapTight wrapText="bothSides">
              <wp:wrapPolygon edited="0">
                <wp:start x="5135" y="-3005"/>
                <wp:lineTo x="-4202" y="-2337"/>
                <wp:lineTo x="-4202" y="23036"/>
                <wp:lineTo x="-2801" y="24705"/>
                <wp:lineTo x="2334" y="27042"/>
                <wp:lineTo x="2801" y="27709"/>
                <wp:lineTo x="23343" y="27709"/>
                <wp:lineTo x="23810" y="27042"/>
                <wp:lineTo x="28945" y="24705"/>
                <wp:lineTo x="29879" y="19029"/>
                <wp:lineTo x="30346" y="1335"/>
                <wp:lineTo x="23810" y="-2337"/>
                <wp:lineTo x="21009" y="-3005"/>
                <wp:lineTo x="5135" y="-3005"/>
              </wp:wrapPolygon>
            </wp:wrapTight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3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1D">
        <w:rPr>
          <w:rFonts w:ascii="Times New Roman" w:hAnsi="Times New Roman"/>
          <w:sz w:val="28"/>
          <w:szCs w:val="28"/>
        </w:rPr>
        <w:t>Подумай, может ли яйцо утонуть, если его опустить в соленую воду? Хочешь проверить?</w:t>
      </w:r>
    </w:p>
    <w:p w:rsidR="002A291D" w:rsidRPr="009E49B6" w:rsidRDefault="002A291D" w:rsidP="00210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14">
        <w:rPr>
          <w:rFonts w:ascii="Times New Roman" w:hAnsi="Times New Roman"/>
          <w:b/>
          <w:sz w:val="28"/>
          <w:szCs w:val="28"/>
        </w:rPr>
        <w:t>Материал:</w:t>
      </w:r>
      <w:r w:rsidRPr="009E49B6">
        <w:rPr>
          <w:rFonts w:ascii="Times New Roman" w:hAnsi="Times New Roman"/>
          <w:sz w:val="28"/>
          <w:szCs w:val="28"/>
        </w:rPr>
        <w:t xml:space="preserve"> 0,5л</w:t>
      </w:r>
      <w:r>
        <w:rPr>
          <w:rFonts w:ascii="Times New Roman" w:hAnsi="Times New Roman"/>
          <w:sz w:val="28"/>
          <w:szCs w:val="28"/>
        </w:rPr>
        <w:t>.</w:t>
      </w:r>
      <w:r w:rsidRPr="009E49B6">
        <w:rPr>
          <w:rFonts w:ascii="Times New Roman" w:hAnsi="Times New Roman"/>
          <w:sz w:val="28"/>
          <w:szCs w:val="28"/>
        </w:rPr>
        <w:t xml:space="preserve"> банка, сырое куриное яйцо.</w:t>
      </w:r>
    </w:p>
    <w:p w:rsidR="002A291D" w:rsidRPr="009E49B6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B6">
        <w:rPr>
          <w:rFonts w:ascii="Times New Roman" w:hAnsi="Times New Roman"/>
          <w:sz w:val="28"/>
          <w:szCs w:val="28"/>
        </w:rPr>
        <w:t>Опустите яйцо в банку, понаблюдайте, что происходит. Яйцо опустится на дно банки. Теперь его нужно вытащить, а в воду добавить 2 столовых ложки соли и хорошо перемешать. Снова опускаем яйцо в воду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9E49B6">
        <w:rPr>
          <w:rFonts w:ascii="Times New Roman" w:hAnsi="Times New Roman"/>
          <w:sz w:val="28"/>
          <w:szCs w:val="28"/>
        </w:rPr>
        <w:t>оно не тонет, а плавает на поверхности. Предложите ребёнку высказать свою версию, почему яйцо не утонуло.</w:t>
      </w:r>
    </w:p>
    <w:p w:rsidR="002A291D" w:rsidRPr="00210C92" w:rsidRDefault="002A291D" w:rsidP="00A773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09FB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0C92">
        <w:rPr>
          <w:rFonts w:ascii="Times New Roman" w:hAnsi="Times New Roman"/>
          <w:sz w:val="28"/>
          <w:szCs w:val="28"/>
        </w:rPr>
        <w:t>солёная вода помогает предметам  держаться на поверхности.</w:t>
      </w:r>
    </w:p>
    <w:p w:rsidR="002A291D" w:rsidRDefault="002A291D" w:rsidP="00A77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91D" w:rsidRDefault="002A291D" w:rsidP="00A77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91D" w:rsidRDefault="002A291D" w:rsidP="00A773B6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2A291D" w:rsidRDefault="002A291D" w:rsidP="00A773B6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2A291D" w:rsidRDefault="002A291D" w:rsidP="00A773B6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2A291D" w:rsidRDefault="002A291D" w:rsidP="00A773B6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2A291D" w:rsidRDefault="002A291D" w:rsidP="00A773B6">
      <w:pPr>
        <w:spacing w:after="0" w:line="240" w:lineRule="auto"/>
        <w:rPr>
          <w:rFonts w:ascii="Times New Roman" w:hAnsi="Times New Roman"/>
          <w:b/>
          <w:i/>
          <w:color w:val="7030A0"/>
          <w:sz w:val="32"/>
          <w:szCs w:val="32"/>
        </w:rPr>
      </w:pPr>
    </w:p>
    <w:p w:rsidR="002A291D" w:rsidRPr="00210C92" w:rsidRDefault="002A291D" w:rsidP="00FD0FEB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10C92">
        <w:rPr>
          <w:rFonts w:ascii="Times New Roman" w:hAnsi="Times New Roman"/>
          <w:b/>
          <w:i/>
          <w:color w:val="7030A0"/>
          <w:sz w:val="32"/>
          <w:szCs w:val="32"/>
        </w:rPr>
        <w:t>«</w:t>
      </w:r>
      <w:r w:rsidRPr="00210C92">
        <w:rPr>
          <w:rFonts w:ascii="Times New Roman" w:hAnsi="Times New Roman"/>
          <w:b/>
          <w:i/>
          <w:color w:val="7030A0"/>
          <w:sz w:val="28"/>
          <w:szCs w:val="28"/>
        </w:rPr>
        <w:t>Овощи и фрукты как косметика»</w:t>
      </w:r>
    </w:p>
    <w:p w:rsidR="002A291D" w:rsidRDefault="0048540C" w:rsidP="008042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128016" distB="319151" distL="254508" distR="443357" simplePos="0" relativeHeight="251660288" behindDoc="1" locked="0" layoutInCell="1" allowOverlap="1">
            <wp:simplePos x="0" y="0"/>
            <wp:positionH relativeFrom="column">
              <wp:posOffset>-54737</wp:posOffset>
            </wp:positionH>
            <wp:positionV relativeFrom="paragraph">
              <wp:posOffset>123571</wp:posOffset>
            </wp:positionV>
            <wp:extent cx="1542415" cy="1180338"/>
            <wp:effectExtent l="171450" t="171450" r="381635" b="363220"/>
            <wp:wrapTight wrapText="bothSides">
              <wp:wrapPolygon edited="0">
                <wp:start x="2935" y="-3139"/>
                <wp:lineTo x="-2401" y="-2441"/>
                <wp:lineTo x="-2401" y="23018"/>
                <wp:lineTo x="-1067" y="25460"/>
                <wp:lineTo x="1334" y="27203"/>
                <wp:lineTo x="1601" y="27901"/>
                <wp:lineTo x="22676" y="27901"/>
                <wp:lineTo x="22943" y="27203"/>
                <wp:lineTo x="25077" y="25460"/>
                <wp:lineTo x="26411" y="20228"/>
                <wp:lineTo x="26678" y="1395"/>
                <wp:lineTo x="22943" y="-2441"/>
                <wp:lineTo x="21342" y="-3139"/>
                <wp:lineTo x="2935" y="-3139"/>
              </wp:wrapPolygon>
            </wp:wrapTight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91D" w:rsidRPr="005B7B1C" w:rsidRDefault="002A291D" w:rsidP="009E52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7B1C">
        <w:rPr>
          <w:rFonts w:ascii="Times New Roman" w:hAnsi="Times New Roman"/>
          <w:sz w:val="28"/>
          <w:szCs w:val="28"/>
        </w:rPr>
        <w:t>Как ты думаешь, можно ли использовать фрукты и овощи вместо крема? Проверим?</w:t>
      </w:r>
    </w:p>
    <w:p w:rsidR="002A291D" w:rsidRDefault="002A291D" w:rsidP="008933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5E24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свёкла, огурец, яблоко, персиковый крем, огуречная маска, шампунь с фруктовым запахом, тёрка, нож, бумажные салфетки, зеркало.</w:t>
      </w:r>
    </w:p>
    <w:p w:rsidR="002A291D" w:rsidRDefault="002A291D" w:rsidP="009E49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с ребёнком продукты и косметические средства, сравните  их по запаху. Есть ли сходство? Рассказывая о полезных свойствах овощей и фруктов, скажите ребёнку о том, что в старину эти продукты использовали как косметическое средство. Вспомните модниц из старых сказок, которые собираясь на бал, натирали щёки свёклой для придания румянца.  Натрите свёклой щёки и посмотрите в зеркало - как изменился цвет лица?</w:t>
      </w:r>
    </w:p>
    <w:p w:rsidR="002A291D" w:rsidRDefault="002A291D" w:rsidP="004C3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свёкольный «румянец» может держаться несколько часов. Как же очистить кожу? Предложите  натереть яблоко или огурец (по желанию) и наложите маску на лицо. Сняв маску салфетками, обсудите, какие изменения произошли? После наложения маски лицо  очищается, и  кожа становится  нежной и мягкой.</w:t>
      </w:r>
    </w:p>
    <w:p w:rsidR="002A291D" w:rsidRPr="004C3FBB" w:rsidRDefault="002A291D" w:rsidP="004C3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62C">
        <w:rPr>
          <w:rFonts w:ascii="Times New Roman" w:hAnsi="Times New Roman"/>
          <w:b/>
          <w:sz w:val="28"/>
          <w:szCs w:val="28"/>
        </w:rPr>
        <w:t xml:space="preserve">Вывод: </w:t>
      </w:r>
      <w:r w:rsidRPr="009E52FA">
        <w:rPr>
          <w:rFonts w:ascii="Times New Roman" w:hAnsi="Times New Roman"/>
          <w:sz w:val="28"/>
          <w:szCs w:val="28"/>
        </w:rPr>
        <w:t>зная о пользе фруктов и овощей для кожи, взрослые придумали использовать это при изготовлении косметических средств (масок, кремов).</w:t>
      </w: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Pr="00FD0FEB" w:rsidRDefault="002A291D" w:rsidP="00CA4506">
      <w:pPr>
        <w:jc w:val="center"/>
        <w:rPr>
          <w:b/>
          <w:i/>
          <w:color w:val="FF0000"/>
          <w:sz w:val="56"/>
          <w:szCs w:val="56"/>
        </w:rPr>
      </w:pPr>
      <w:r w:rsidRPr="00FD0FEB">
        <w:rPr>
          <w:b/>
          <w:i/>
          <w:color w:val="FF0000"/>
          <w:sz w:val="56"/>
          <w:szCs w:val="56"/>
        </w:rPr>
        <w:t>Удачных опытов!</w:t>
      </w: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Pr="0048540C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2A291D" w:rsidRDefault="002A291D" w:rsidP="000C6B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91D" w:rsidRDefault="002A291D" w:rsidP="00A77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A5257">
        <w:rPr>
          <w:rFonts w:ascii="Times New Roman" w:hAnsi="Times New Roman"/>
          <w:sz w:val="28"/>
          <w:szCs w:val="28"/>
        </w:rPr>
        <w:t>Марудова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257">
        <w:rPr>
          <w:rFonts w:ascii="Times New Roman" w:hAnsi="Times New Roman"/>
          <w:sz w:val="28"/>
          <w:szCs w:val="28"/>
        </w:rPr>
        <w:t>Ознакомление дошкольников с окружающим миром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257">
        <w:rPr>
          <w:rFonts w:ascii="Times New Roman" w:hAnsi="Times New Roman"/>
          <w:sz w:val="28"/>
          <w:szCs w:val="28"/>
        </w:rPr>
        <w:t>(экспериментирование): Санкт-Петербург: Детство – Пресс, 2010г.</w:t>
      </w:r>
    </w:p>
    <w:p w:rsidR="002A291D" w:rsidRDefault="002A291D" w:rsidP="00253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Большая книга увлекательных занятий для детей. М., ООО Издательство Эксмо, 2009г.;</w:t>
      </w:r>
    </w:p>
    <w:p w:rsidR="002A291D" w:rsidRDefault="002A291D" w:rsidP="00253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39EC">
        <w:rPr>
          <w:rFonts w:ascii="Times New Roman" w:hAnsi="Times New Roman"/>
          <w:sz w:val="28"/>
          <w:szCs w:val="28"/>
        </w:rPr>
        <w:t xml:space="preserve">Дыбина </w:t>
      </w:r>
      <w:r>
        <w:rPr>
          <w:rFonts w:ascii="Times New Roman" w:hAnsi="Times New Roman"/>
          <w:sz w:val="28"/>
          <w:szCs w:val="28"/>
        </w:rPr>
        <w:t>О.В. Неизвестное рядом. М., Издательство Торговый Центр,2001г.</w:t>
      </w:r>
    </w:p>
    <w:p w:rsidR="002A291D" w:rsidRDefault="002A291D" w:rsidP="00090A1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291D" w:rsidRPr="00706BAB" w:rsidRDefault="002A291D" w:rsidP="00EA52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Pr="001F3ACC" w:rsidRDefault="002A291D" w:rsidP="00EA52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91D" w:rsidRPr="00A773B6" w:rsidRDefault="002A291D" w:rsidP="00A77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291D" w:rsidRPr="00A773B6" w:rsidSect="00CA4506">
      <w:pgSz w:w="11906" w:h="16838"/>
      <w:pgMar w:top="1134" w:right="850" w:bottom="719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1D2"/>
    <w:multiLevelType w:val="hybridMultilevel"/>
    <w:tmpl w:val="5082E5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19"/>
        </w:tabs>
        <w:ind w:left="781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8539"/>
        </w:tabs>
        <w:ind w:left="853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259"/>
        </w:tabs>
        <w:ind w:left="925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979"/>
        </w:tabs>
        <w:ind w:left="997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699"/>
        </w:tabs>
        <w:ind w:left="1069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419"/>
        </w:tabs>
        <w:ind w:left="1141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2139"/>
        </w:tabs>
        <w:ind w:left="1213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859"/>
        </w:tabs>
        <w:ind w:left="1285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C2"/>
    <w:rsid w:val="0001517C"/>
    <w:rsid w:val="00056412"/>
    <w:rsid w:val="000613B6"/>
    <w:rsid w:val="00072BAE"/>
    <w:rsid w:val="00086B6D"/>
    <w:rsid w:val="00090A16"/>
    <w:rsid w:val="000928C2"/>
    <w:rsid w:val="000A50B3"/>
    <w:rsid w:val="000C6BCF"/>
    <w:rsid w:val="000E57B6"/>
    <w:rsid w:val="000F548C"/>
    <w:rsid w:val="0011162C"/>
    <w:rsid w:val="00155135"/>
    <w:rsid w:val="00180FD1"/>
    <w:rsid w:val="0018307E"/>
    <w:rsid w:val="001F141D"/>
    <w:rsid w:val="001F3989"/>
    <w:rsid w:val="001F3ACC"/>
    <w:rsid w:val="0020194B"/>
    <w:rsid w:val="00206B85"/>
    <w:rsid w:val="00210C92"/>
    <w:rsid w:val="00241579"/>
    <w:rsid w:val="00253758"/>
    <w:rsid w:val="00263F1A"/>
    <w:rsid w:val="002A291D"/>
    <w:rsid w:val="002C4D62"/>
    <w:rsid w:val="002D2AF8"/>
    <w:rsid w:val="002D4211"/>
    <w:rsid w:val="002E7D13"/>
    <w:rsid w:val="002F75AE"/>
    <w:rsid w:val="003D45B3"/>
    <w:rsid w:val="00435B44"/>
    <w:rsid w:val="00437671"/>
    <w:rsid w:val="004529B4"/>
    <w:rsid w:val="00466EC3"/>
    <w:rsid w:val="004819D7"/>
    <w:rsid w:val="0048540C"/>
    <w:rsid w:val="004A0FD7"/>
    <w:rsid w:val="004C3FBB"/>
    <w:rsid w:val="004F5555"/>
    <w:rsid w:val="00581A40"/>
    <w:rsid w:val="00581E0A"/>
    <w:rsid w:val="005B7B1C"/>
    <w:rsid w:val="005C213B"/>
    <w:rsid w:val="005E1B73"/>
    <w:rsid w:val="00601BC7"/>
    <w:rsid w:val="00616B6A"/>
    <w:rsid w:val="00616B92"/>
    <w:rsid w:val="00637D96"/>
    <w:rsid w:val="00637F0A"/>
    <w:rsid w:val="006617AE"/>
    <w:rsid w:val="006843C3"/>
    <w:rsid w:val="006B0C08"/>
    <w:rsid w:val="006B7577"/>
    <w:rsid w:val="006C7AD1"/>
    <w:rsid w:val="006F4B20"/>
    <w:rsid w:val="00706BAB"/>
    <w:rsid w:val="00717416"/>
    <w:rsid w:val="00740C32"/>
    <w:rsid w:val="00745803"/>
    <w:rsid w:val="00753C18"/>
    <w:rsid w:val="007A4272"/>
    <w:rsid w:val="007B2EE7"/>
    <w:rsid w:val="007C38D1"/>
    <w:rsid w:val="007D13DA"/>
    <w:rsid w:val="007F1E56"/>
    <w:rsid w:val="008042BF"/>
    <w:rsid w:val="00810B0C"/>
    <w:rsid w:val="0081666A"/>
    <w:rsid w:val="0089339E"/>
    <w:rsid w:val="008968C0"/>
    <w:rsid w:val="008C09E6"/>
    <w:rsid w:val="00910C7E"/>
    <w:rsid w:val="00926E7B"/>
    <w:rsid w:val="00937AFD"/>
    <w:rsid w:val="0094571C"/>
    <w:rsid w:val="009739EC"/>
    <w:rsid w:val="009A5E24"/>
    <w:rsid w:val="009B48B4"/>
    <w:rsid w:val="009C66F5"/>
    <w:rsid w:val="009E49B6"/>
    <w:rsid w:val="009E52FA"/>
    <w:rsid w:val="00A16A33"/>
    <w:rsid w:val="00A46298"/>
    <w:rsid w:val="00A773B6"/>
    <w:rsid w:val="00A8586A"/>
    <w:rsid w:val="00AD13A1"/>
    <w:rsid w:val="00AE238E"/>
    <w:rsid w:val="00B06438"/>
    <w:rsid w:val="00B625A5"/>
    <w:rsid w:val="00B64AE0"/>
    <w:rsid w:val="00B6677C"/>
    <w:rsid w:val="00B6773C"/>
    <w:rsid w:val="00B82EEB"/>
    <w:rsid w:val="00B90FEE"/>
    <w:rsid w:val="00BA16E5"/>
    <w:rsid w:val="00BA7C84"/>
    <w:rsid w:val="00BD1822"/>
    <w:rsid w:val="00C02971"/>
    <w:rsid w:val="00C12CAD"/>
    <w:rsid w:val="00C36BFC"/>
    <w:rsid w:val="00C451D1"/>
    <w:rsid w:val="00C51132"/>
    <w:rsid w:val="00C94E0B"/>
    <w:rsid w:val="00CA4506"/>
    <w:rsid w:val="00CC0B86"/>
    <w:rsid w:val="00CC378F"/>
    <w:rsid w:val="00CE43B2"/>
    <w:rsid w:val="00CF19C0"/>
    <w:rsid w:val="00D209FB"/>
    <w:rsid w:val="00D32599"/>
    <w:rsid w:val="00D47714"/>
    <w:rsid w:val="00D507D1"/>
    <w:rsid w:val="00D5587D"/>
    <w:rsid w:val="00DA23D0"/>
    <w:rsid w:val="00DE1D89"/>
    <w:rsid w:val="00E276D1"/>
    <w:rsid w:val="00E31785"/>
    <w:rsid w:val="00E37FBE"/>
    <w:rsid w:val="00E6798C"/>
    <w:rsid w:val="00E85FAE"/>
    <w:rsid w:val="00EA5257"/>
    <w:rsid w:val="00EE4916"/>
    <w:rsid w:val="00EF4CC8"/>
    <w:rsid w:val="00F35B7D"/>
    <w:rsid w:val="00F573C2"/>
    <w:rsid w:val="00F67945"/>
    <w:rsid w:val="00F816B5"/>
    <w:rsid w:val="00F91C50"/>
    <w:rsid w:val="00FD0FEB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45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61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1F398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C6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F3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45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61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1F398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C6B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F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3</cp:revision>
  <dcterms:created xsi:type="dcterms:W3CDTF">2019-02-21T06:14:00Z</dcterms:created>
  <dcterms:modified xsi:type="dcterms:W3CDTF">2019-02-21T06:14:00Z</dcterms:modified>
</cp:coreProperties>
</file>