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1D" w:rsidRDefault="007E561D" w:rsidP="007E561D">
      <w:pPr>
        <w:pStyle w:val="3"/>
        <w:spacing w:before="67" w:beforeAutospacing="0" w:after="67" w:afterAutospacing="0" w:line="376" w:lineRule="atLeast"/>
        <w:ind w:left="134" w:right="134"/>
        <w:jc w:val="center"/>
        <w:rPr>
          <w:rFonts w:ascii="Tahoma" w:hAnsi="Tahoma" w:cs="Tahoma"/>
          <w:bCs w:val="0"/>
          <w:u w:val="single"/>
        </w:rPr>
      </w:pPr>
    </w:p>
    <w:p w:rsidR="007E561D" w:rsidRPr="008A6184" w:rsidRDefault="007E561D" w:rsidP="007E561D">
      <w:pPr>
        <w:pStyle w:val="3"/>
        <w:spacing w:before="67" w:beforeAutospacing="0" w:after="67" w:afterAutospacing="0" w:line="376" w:lineRule="atLeast"/>
        <w:ind w:left="134" w:right="134"/>
        <w:jc w:val="center"/>
        <w:rPr>
          <w:bCs w:val="0"/>
          <w:color w:val="002060"/>
          <w:sz w:val="28"/>
          <w:szCs w:val="28"/>
          <w:u w:val="single"/>
        </w:rPr>
      </w:pPr>
      <w:r w:rsidRPr="008A6184">
        <w:rPr>
          <w:bCs w:val="0"/>
          <w:color w:val="002060"/>
          <w:sz w:val="28"/>
          <w:szCs w:val="28"/>
          <w:u w:val="single"/>
        </w:rPr>
        <w:t>Консультация для родителей</w:t>
      </w:r>
    </w:p>
    <w:p w:rsidR="007E561D" w:rsidRPr="008A6184" w:rsidRDefault="007E561D" w:rsidP="007E561D">
      <w:pPr>
        <w:pStyle w:val="3"/>
        <w:spacing w:before="67" w:beforeAutospacing="0" w:after="67" w:afterAutospacing="0" w:line="376" w:lineRule="atLeast"/>
        <w:ind w:left="134" w:right="134"/>
        <w:jc w:val="center"/>
        <w:rPr>
          <w:bCs w:val="0"/>
          <w:color w:val="C00000"/>
          <w:sz w:val="28"/>
          <w:szCs w:val="28"/>
          <w:u w:val="single"/>
        </w:rPr>
      </w:pPr>
      <w:r w:rsidRPr="008A6184">
        <w:rPr>
          <w:bCs w:val="0"/>
          <w:color w:val="C00000"/>
          <w:sz w:val="28"/>
          <w:szCs w:val="28"/>
          <w:u w:val="single"/>
        </w:rPr>
        <w:t>«О летнем отдыхе детей»</w:t>
      </w:r>
    </w:p>
    <w:p w:rsidR="007E561D" w:rsidRPr="008A6184" w:rsidRDefault="007E561D" w:rsidP="007E561D">
      <w:pPr>
        <w:pStyle w:val="3"/>
        <w:spacing w:before="67" w:beforeAutospacing="0" w:after="67" w:afterAutospacing="0" w:line="376" w:lineRule="atLeast"/>
        <w:ind w:left="134" w:right="134"/>
        <w:rPr>
          <w:bCs w:val="0"/>
          <w:sz w:val="28"/>
          <w:szCs w:val="28"/>
          <w:u w:val="single"/>
        </w:rPr>
      </w:pPr>
      <w:r w:rsidRPr="008A6184">
        <w:rPr>
          <w:bCs w:val="0"/>
          <w:sz w:val="28"/>
          <w:szCs w:val="28"/>
          <w:u w:val="single"/>
        </w:rPr>
        <w:t>Воспитатель Вельможко В.А.</w:t>
      </w:r>
    </w:p>
    <w:p w:rsidR="007E561D" w:rsidRPr="008A6184" w:rsidRDefault="007E561D" w:rsidP="007E5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путешествиях с детьми</w:t>
      </w:r>
    </w:p>
    <w:p w:rsidR="007E561D" w:rsidRPr="008A6184" w:rsidRDefault="007E561D" w:rsidP="007E5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Солнце хорошо, но в меру</w:t>
      </w:r>
    </w:p>
    <w:p w:rsidR="007E561D" w:rsidRPr="008A6184" w:rsidRDefault="007E561D" w:rsidP="007E5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Осторожно: тепловой и солнечный удар!</w:t>
      </w:r>
    </w:p>
    <w:p w:rsidR="007E561D" w:rsidRPr="008A6184" w:rsidRDefault="007E561D" w:rsidP="007E5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Купание - прекрасное закаливающее средство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 путешествиях с детьми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Ехать или не ехать с ребёнком на юг? - вопрос встаёт перед родителями довольно часто.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-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Солнце хорошо, но в меру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Летом дети максимальное время должны проводить на воздухе. Это касается и самых маленьких - грудных детей. Однако если </w:t>
      </w:r>
      <w:proofErr w:type="gramStart"/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более старшим</w:t>
      </w:r>
      <w:proofErr w:type="gramEnd"/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-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</w:t>
      </w: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принимать в одних трусиках. Продолжительность первой такой ванны - 5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- с 9 до 12 часов, на юге - с 8 до 10 часов. Каждую световоздушную ванну лучше всего заканчивать водной процедурой.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движении</w:t>
      </w:r>
      <w:proofErr w:type="gramEnd"/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Осторожно: тепловой и солнечный удар!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Купание - прекрасное закаливающее средство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7E561D" w:rsidRPr="008A6184" w:rsidRDefault="007E561D" w:rsidP="007E561D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купании необходимо соблюдать правила:</w:t>
      </w:r>
    </w:p>
    <w:p w:rsidR="007E561D" w:rsidRPr="008A6184" w:rsidRDefault="007E561D" w:rsidP="007E5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разрешается купаться натощак и раньше чем через 1-1,5 часа после еды</w:t>
      </w:r>
    </w:p>
    <w:p w:rsidR="007E561D" w:rsidRPr="008A6184" w:rsidRDefault="007E561D" w:rsidP="007E5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воде дети должны находиться в движении</w:t>
      </w:r>
    </w:p>
    <w:p w:rsidR="007E561D" w:rsidRPr="008A6184" w:rsidRDefault="007E561D" w:rsidP="007E5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появлении озноба немедленно выйти из воды</w:t>
      </w:r>
    </w:p>
    <w:p w:rsidR="00B01ABE" w:rsidRPr="008A6184" w:rsidRDefault="007E561D" w:rsidP="008A6184">
      <w:pPr>
        <w:numPr>
          <w:ilvl w:val="0"/>
          <w:numId w:val="2"/>
        </w:numPr>
        <w:spacing w:before="30" w:beforeAutospacing="1" w:after="3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Нельзя </w:t>
      </w:r>
      <w:proofErr w:type="gramStart"/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разгорячённым</w:t>
      </w:r>
      <w:proofErr w:type="gramEnd"/>
      <w:r w:rsidRPr="008A618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окунаться в прохладную воду.</w:t>
      </w:r>
    </w:p>
    <w:sectPr w:rsidR="00B01ABE" w:rsidRPr="008A6184" w:rsidSect="008A618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74F"/>
    <w:multiLevelType w:val="multilevel"/>
    <w:tmpl w:val="AD84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C5E8E"/>
    <w:multiLevelType w:val="multilevel"/>
    <w:tmpl w:val="6334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561D"/>
    <w:rsid w:val="007037A5"/>
    <w:rsid w:val="007E561D"/>
    <w:rsid w:val="008A6184"/>
    <w:rsid w:val="00B0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1D"/>
  </w:style>
  <w:style w:type="paragraph" w:styleId="3">
    <w:name w:val="heading 3"/>
    <w:basedOn w:val="a"/>
    <w:link w:val="30"/>
    <w:uiPriority w:val="9"/>
    <w:qFormat/>
    <w:rsid w:val="007E5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5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4090</Characters>
  <Application>Microsoft Office Word</Application>
  <DocSecurity>0</DocSecurity>
  <Lines>34</Lines>
  <Paragraphs>9</Paragraphs>
  <ScaleCrop>false</ScaleCrop>
  <Company>MDOU74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пк</cp:lastModifiedBy>
  <cp:revision>2</cp:revision>
  <dcterms:created xsi:type="dcterms:W3CDTF">2018-08-10T12:02:00Z</dcterms:created>
  <dcterms:modified xsi:type="dcterms:W3CDTF">2018-09-03T10:22:00Z</dcterms:modified>
</cp:coreProperties>
</file>