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08" w:rsidRDefault="00C50808" w:rsidP="0063634B">
      <w:pPr>
        <w:rPr>
          <w:rFonts w:cs="DejaVu Sans"/>
          <w:b/>
          <w:bCs/>
          <w:sz w:val="40"/>
          <w:szCs w:val="40"/>
        </w:rPr>
      </w:pPr>
    </w:p>
    <w:p w:rsidR="00C50808" w:rsidRDefault="00C50808" w:rsidP="0063634B">
      <w:pPr>
        <w:jc w:val="center"/>
        <w:rPr>
          <w:rFonts w:cs="DejaVu Sans"/>
          <w:b/>
          <w:bCs/>
          <w:sz w:val="40"/>
          <w:szCs w:val="40"/>
        </w:rPr>
      </w:pPr>
      <w:r>
        <w:rPr>
          <w:rFonts w:cs="DejaVu Sans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301105" cy="4728869"/>
            <wp:effectExtent l="19050" t="0" r="4445" b="0"/>
            <wp:docPr id="1" name="Рисунок 1" descr="D:\Мои документы\Фотографии\Фото здание д.сада\img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Фото здание д.сада\img_1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50808" w:rsidRDefault="00C50808" w:rsidP="00C40365">
      <w:pPr>
        <w:ind w:firstLine="567"/>
        <w:jc w:val="center"/>
        <w:rPr>
          <w:rFonts w:cs="DejaVu Sans"/>
          <w:b/>
          <w:bCs/>
          <w:sz w:val="40"/>
          <w:szCs w:val="40"/>
        </w:rPr>
      </w:pPr>
    </w:p>
    <w:p w:rsidR="00C40365" w:rsidRDefault="00C40365" w:rsidP="00C40365">
      <w:pPr>
        <w:ind w:firstLine="567"/>
        <w:jc w:val="center"/>
        <w:rPr>
          <w:rFonts w:cs="DejaVu Sans"/>
          <w:b/>
          <w:bCs/>
          <w:color w:val="943634" w:themeColor="accent2" w:themeShade="BF"/>
          <w:sz w:val="48"/>
          <w:szCs w:val="48"/>
        </w:rPr>
      </w:pPr>
      <w:r w:rsidRPr="00C50808">
        <w:rPr>
          <w:rFonts w:cs="DejaVu Sans"/>
          <w:b/>
          <w:bCs/>
          <w:color w:val="943634" w:themeColor="accent2" w:themeShade="BF"/>
          <w:sz w:val="48"/>
          <w:szCs w:val="48"/>
        </w:rPr>
        <w:t>Публичный доклад</w:t>
      </w:r>
    </w:p>
    <w:p w:rsidR="0063634B" w:rsidRPr="00C50808" w:rsidRDefault="0063634B" w:rsidP="00C40365">
      <w:pPr>
        <w:ind w:firstLine="567"/>
        <w:jc w:val="center"/>
        <w:rPr>
          <w:color w:val="943634" w:themeColor="accent2" w:themeShade="BF"/>
          <w:sz w:val="48"/>
          <w:szCs w:val="48"/>
        </w:rPr>
      </w:pPr>
    </w:p>
    <w:p w:rsidR="00C50808" w:rsidRPr="00C50808" w:rsidRDefault="00C50808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>
        <w:rPr>
          <w:rFonts w:cs="DejaVu Sans"/>
          <w:b/>
          <w:bCs/>
          <w:color w:val="943634" w:themeColor="accent2" w:themeShade="BF"/>
          <w:sz w:val="44"/>
          <w:szCs w:val="44"/>
        </w:rPr>
        <w:t>муниципального дошкольного образовательного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учреждения</w:t>
      </w:r>
    </w:p>
    <w:p w:rsidR="00C40365" w:rsidRDefault="00C40365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  <w:r w:rsidRPr="00C50808">
        <w:rPr>
          <w:rFonts w:cs="DejaVu Sans"/>
          <w:b/>
          <w:bCs/>
          <w:color w:val="C00000"/>
          <w:sz w:val="44"/>
          <w:szCs w:val="44"/>
        </w:rPr>
        <w:t xml:space="preserve"> </w:t>
      </w:r>
      <w:r w:rsidR="0063634B">
        <w:rPr>
          <w:rFonts w:cs="DejaVu Sans"/>
          <w:b/>
          <w:bCs/>
          <w:color w:val="943634" w:themeColor="accent2" w:themeShade="BF"/>
          <w:sz w:val="44"/>
          <w:szCs w:val="44"/>
        </w:rPr>
        <w:t>«Детский сад</w:t>
      </w:r>
      <w:r w:rsidRPr="00C50808">
        <w:rPr>
          <w:rFonts w:cs="DejaVu Sans"/>
          <w:b/>
          <w:bCs/>
          <w:color w:val="943634" w:themeColor="accent2" w:themeShade="BF"/>
          <w:sz w:val="44"/>
          <w:szCs w:val="44"/>
        </w:rPr>
        <w:t xml:space="preserve"> № 74»</w:t>
      </w: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C1091B" w:rsidRDefault="00C1091B" w:rsidP="00C40365">
      <w:pPr>
        <w:jc w:val="center"/>
        <w:rPr>
          <w:rFonts w:cs="DejaVu Sans"/>
          <w:b/>
          <w:bCs/>
          <w:color w:val="943634" w:themeColor="accent2" w:themeShade="BF"/>
          <w:sz w:val="44"/>
          <w:szCs w:val="44"/>
        </w:rPr>
      </w:pPr>
    </w:p>
    <w:p w:rsidR="006E062D" w:rsidRPr="00C1091B" w:rsidRDefault="00F26DB2" w:rsidP="00C1091B">
      <w:pPr>
        <w:jc w:val="center"/>
        <w:rPr>
          <w:rFonts w:cs="DejaVu Sans"/>
          <w:b/>
          <w:bCs/>
          <w:color w:val="943634" w:themeColor="accent2" w:themeShade="BF"/>
          <w:sz w:val="36"/>
          <w:szCs w:val="36"/>
        </w:rPr>
      </w:pPr>
      <w:proofErr w:type="spellStart"/>
      <w:r>
        <w:rPr>
          <w:rFonts w:cs="DejaVu Sans"/>
          <w:b/>
          <w:bCs/>
          <w:color w:val="943634" w:themeColor="accent2" w:themeShade="BF"/>
          <w:sz w:val="36"/>
          <w:szCs w:val="36"/>
        </w:rPr>
        <w:t>г</w:t>
      </w:r>
      <w:proofErr w:type="gramStart"/>
      <w:r>
        <w:rPr>
          <w:rFonts w:cs="DejaVu Sans"/>
          <w:b/>
          <w:bCs/>
          <w:color w:val="943634" w:themeColor="accent2" w:themeShade="BF"/>
          <w:sz w:val="36"/>
          <w:szCs w:val="36"/>
        </w:rPr>
        <w:t>.Я</w:t>
      </w:r>
      <w:proofErr w:type="gramEnd"/>
      <w:r>
        <w:rPr>
          <w:rFonts w:cs="DejaVu Sans"/>
          <w:b/>
          <w:bCs/>
          <w:color w:val="943634" w:themeColor="accent2" w:themeShade="BF"/>
          <w:sz w:val="36"/>
          <w:szCs w:val="36"/>
        </w:rPr>
        <w:t>рославль</w:t>
      </w:r>
      <w:proofErr w:type="spellEnd"/>
      <w:r>
        <w:rPr>
          <w:rFonts w:cs="DejaVu Sans"/>
          <w:b/>
          <w:bCs/>
          <w:color w:val="943634" w:themeColor="accent2" w:themeShade="BF"/>
          <w:sz w:val="36"/>
          <w:szCs w:val="36"/>
        </w:rPr>
        <w:t>, 2021</w:t>
      </w:r>
      <w:r w:rsidR="00C1091B" w:rsidRPr="00C1091B">
        <w:rPr>
          <w:rFonts w:cs="DejaVu Sans"/>
          <w:b/>
          <w:bCs/>
          <w:color w:val="943634" w:themeColor="accent2" w:themeShade="BF"/>
          <w:sz w:val="36"/>
          <w:szCs w:val="36"/>
        </w:rPr>
        <w:t>г.</w:t>
      </w:r>
    </w:p>
    <w:p w:rsidR="00193D6C" w:rsidRDefault="00193D6C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E23546">
      <w:pPr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  <w:r w:rsidRPr="00C913B5"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  <w:lastRenderedPageBreak/>
        <w:t xml:space="preserve">Содержание: </w:t>
      </w:r>
    </w:p>
    <w:p w:rsidR="000032BE" w:rsidRPr="00C913B5" w:rsidRDefault="000032BE" w:rsidP="00E23546">
      <w:pPr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39"/>
        <w:gridCol w:w="1808"/>
      </w:tblGrid>
      <w:tr w:rsidR="000032BE" w:rsidTr="000032BE">
        <w:tc>
          <w:tcPr>
            <w:tcW w:w="9039" w:type="dxa"/>
          </w:tcPr>
          <w:p w:rsidR="000032BE" w:rsidRPr="000032BE" w:rsidRDefault="000032BE" w:rsidP="00E23546">
            <w:pP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Оглавление</w:t>
            </w:r>
          </w:p>
        </w:tc>
        <w:tc>
          <w:tcPr>
            <w:tcW w:w="1808" w:type="dxa"/>
          </w:tcPr>
          <w:p w:rsidR="000032BE" w:rsidRPr="000032BE" w:rsidRDefault="000032BE" w:rsidP="00E23546">
            <w:pP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Страницы</w:t>
            </w:r>
          </w:p>
        </w:tc>
      </w:tr>
      <w:tr w:rsidR="000032BE" w:rsidTr="000032BE">
        <w:tc>
          <w:tcPr>
            <w:tcW w:w="9039" w:type="dxa"/>
          </w:tcPr>
          <w:p w:rsidR="000032BE" w:rsidRPr="000032BE" w:rsidRDefault="000032BE" w:rsidP="000032BE">
            <w:pPr>
              <w:widowControl/>
              <w:numPr>
                <w:ilvl w:val="0"/>
                <w:numId w:val="18"/>
              </w:numPr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Общая характеристика образовательного учреждения</w:t>
            </w:r>
          </w:p>
          <w:p w:rsidR="000032BE" w:rsidRPr="000032BE" w:rsidRDefault="000032BE" w:rsidP="000032BE">
            <w:pPr>
              <w:widowControl/>
              <w:numPr>
                <w:ilvl w:val="0"/>
                <w:numId w:val="18"/>
              </w:numPr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Структура управления</w:t>
            </w:r>
          </w:p>
          <w:p w:rsidR="000032BE" w:rsidRPr="000032BE" w:rsidRDefault="000032BE" w:rsidP="000032BE">
            <w:pPr>
              <w:widowControl/>
              <w:numPr>
                <w:ilvl w:val="0"/>
                <w:numId w:val="18"/>
              </w:numPr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Условия осуществления образовательной деятельности</w:t>
            </w:r>
          </w:p>
          <w:p w:rsidR="000032BE" w:rsidRPr="000032BE" w:rsidRDefault="000032BE" w:rsidP="000032BE">
            <w:pPr>
              <w:widowControl/>
              <w:suppressAutoHyphens w:val="0"/>
              <w:spacing w:line="480" w:lineRule="auto"/>
              <w:ind w:left="7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 Кадровое обеспечение</w:t>
            </w:r>
          </w:p>
          <w:p w:rsidR="000032BE" w:rsidRPr="000032BE" w:rsidRDefault="000032BE" w:rsidP="000032BE">
            <w:pPr>
              <w:widowControl/>
              <w:suppressAutoHyphens w:val="0"/>
              <w:spacing w:line="480" w:lineRule="auto"/>
              <w:ind w:left="7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3.2 Материально – техническая база </w:t>
            </w:r>
          </w:p>
          <w:p w:rsidR="000032BE" w:rsidRPr="000032BE" w:rsidRDefault="000032BE" w:rsidP="005A3A88">
            <w:pPr>
              <w:widowControl/>
              <w:suppressAutoHyphens w:val="0"/>
              <w:spacing w:line="480" w:lineRule="auto"/>
              <w:ind w:left="7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3.3 </w:t>
            </w:r>
            <w:r w:rsidR="005A3A88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Развивающая пре</w:t>
            </w:r>
            <w:r w:rsidR="005A3A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дметно – пространственная среда</w:t>
            </w:r>
          </w:p>
          <w:p w:rsidR="00C97E57" w:rsidRDefault="000032BE" w:rsidP="005A3A88">
            <w:pPr>
              <w:widowControl/>
              <w:suppressAutoHyphens w:val="0"/>
              <w:spacing w:line="480" w:lineRule="auto"/>
              <w:ind w:left="72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3.4</w:t>
            </w:r>
            <w:r w:rsidR="005A3A88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Обеспечение безопасности</w:t>
            </w:r>
            <w:r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032BE" w:rsidRPr="000032BE" w:rsidRDefault="00C97E57" w:rsidP="00C97E57">
            <w:pPr>
              <w:widowControl/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4.</w:t>
            </w:r>
            <w:r w:rsidR="000032BE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Особенности организации образовательной деятельности</w:t>
            </w:r>
          </w:p>
          <w:p w:rsidR="000032BE" w:rsidRPr="000032BE" w:rsidRDefault="00C97E57" w:rsidP="00C97E57">
            <w:pPr>
              <w:widowControl/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5.</w:t>
            </w:r>
            <w:r w:rsidR="000032BE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Результаты деятельности образовательного учреждения</w:t>
            </w:r>
          </w:p>
          <w:p w:rsidR="000032BE" w:rsidRPr="000032BE" w:rsidRDefault="00C97E57" w:rsidP="00C97E57">
            <w:pPr>
              <w:widowControl/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6.</w:t>
            </w:r>
            <w:r w:rsidR="000032BE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Охрана и укрепление здоровья и психофизического развития детей</w:t>
            </w:r>
          </w:p>
          <w:p w:rsidR="000032BE" w:rsidRPr="000032BE" w:rsidRDefault="00BC2487" w:rsidP="00BC2487">
            <w:pPr>
              <w:widowControl/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7.</w:t>
            </w:r>
            <w:r w:rsidR="000032BE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  <w:p w:rsidR="000032BE" w:rsidRPr="000032BE" w:rsidRDefault="00BC2487" w:rsidP="00BC2487">
            <w:pPr>
              <w:widowControl/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8.</w:t>
            </w:r>
            <w:r w:rsidR="000032BE" w:rsidRPr="000032B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Результативность образовательной деятельности</w:t>
            </w:r>
          </w:p>
          <w:p w:rsidR="000032BE" w:rsidRPr="00BC2487" w:rsidRDefault="000032BE" w:rsidP="00BC2487">
            <w:pPr>
              <w:pStyle w:val="a8"/>
              <w:widowControl/>
              <w:numPr>
                <w:ilvl w:val="0"/>
                <w:numId w:val="38"/>
              </w:numPr>
              <w:suppressAutoHyphens w:val="0"/>
              <w:spacing w:line="48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C24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Финансовые ресурсы образовательного учреждения и их использование</w:t>
            </w:r>
          </w:p>
          <w:p w:rsidR="000032BE" w:rsidRDefault="000032BE" w:rsidP="00E23546">
            <w:pPr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1808" w:type="dxa"/>
          </w:tcPr>
          <w:p w:rsidR="000032BE" w:rsidRP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</w:t>
            </w: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D04177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4177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9-12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12-13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13-15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16-19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794F" w:rsidRDefault="008D794F" w:rsidP="00E235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  <w:p w:rsidR="008D794F" w:rsidRDefault="008D794F" w:rsidP="00E23546">
            <w:pPr>
              <w:rPr>
                <w:rFonts w:ascii="Times New Roman" w:eastAsia="Times New Roman" w:hAnsi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</w:tr>
    </w:tbl>
    <w:p w:rsidR="00E23546" w:rsidRPr="00C913B5" w:rsidRDefault="00E23546" w:rsidP="00E23546">
      <w:pPr>
        <w:rPr>
          <w:rFonts w:ascii="Times New Roman" w:eastAsia="Times New Roman" w:hAnsi="Times New Roman"/>
          <w:bCs/>
          <w:sz w:val="28"/>
          <w:szCs w:val="32"/>
          <w:u w:val="single"/>
          <w:lang w:eastAsia="ru-RU"/>
        </w:rPr>
      </w:pPr>
    </w:p>
    <w:p w:rsidR="00E53D18" w:rsidRDefault="00E53D18" w:rsidP="00E53D18">
      <w:pPr>
        <w:widowControl/>
        <w:suppressAutoHyphens w:val="0"/>
        <w:spacing w:line="480" w:lineRule="auto"/>
        <w:ind w:left="720"/>
        <w:rPr>
          <w:rFonts w:ascii="Times New Roman" w:eastAsia="Times New Roman" w:hAnsi="Times New Roman"/>
          <w:bCs/>
          <w:szCs w:val="32"/>
          <w:lang w:eastAsia="ru-RU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E23546" w:rsidRDefault="00E23546" w:rsidP="00C40365">
      <w:pPr>
        <w:spacing w:before="170"/>
        <w:ind w:firstLine="567"/>
        <w:jc w:val="both"/>
        <w:rPr>
          <w:rFonts w:ascii="Times New Roman" w:hAnsi="Times New Roman"/>
        </w:rPr>
      </w:pPr>
    </w:p>
    <w:p w:rsidR="00F16456" w:rsidRDefault="00F16456" w:rsidP="000032BE">
      <w:pPr>
        <w:spacing w:before="170"/>
        <w:jc w:val="both"/>
        <w:rPr>
          <w:rFonts w:ascii="Times New Roman" w:hAnsi="Times New Roman"/>
        </w:rPr>
      </w:pPr>
    </w:p>
    <w:p w:rsidR="00C40365" w:rsidRDefault="00C40365" w:rsidP="00C40365">
      <w:pPr>
        <w:spacing w:before="17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</w:rPr>
        <w:lastRenderedPageBreak/>
        <w:t>В этом докладе представлены результаты де</w:t>
      </w:r>
      <w:r w:rsidR="00654A80" w:rsidRPr="00D77B26">
        <w:rPr>
          <w:rFonts w:ascii="Times New Roman" w:hAnsi="Times New Roman"/>
        </w:rPr>
        <w:t xml:space="preserve">ятельности детского сада за </w:t>
      </w:r>
      <w:r w:rsidR="004F1196">
        <w:rPr>
          <w:rFonts w:ascii="Times New Roman" w:hAnsi="Times New Roman"/>
          <w:b/>
        </w:rPr>
        <w:t>2020-2021</w:t>
      </w:r>
      <w:r w:rsidRPr="00D77B26">
        <w:rPr>
          <w:rFonts w:ascii="Times New Roman" w:hAnsi="Times New Roman"/>
          <w:b/>
        </w:rPr>
        <w:t xml:space="preserve"> </w:t>
      </w:r>
      <w:r w:rsidRPr="00D77B26">
        <w:rPr>
          <w:rFonts w:ascii="Times New Roman" w:hAnsi="Times New Roman"/>
        </w:rPr>
        <w:t>учебный год, содержится информация о том, чем живет наш детский сад, как работает, какие потребности, чего достигли. Надеемся, что эта информация будет интересна и полезна родителям и всем кому небезразличны проблемы современного образования.</w:t>
      </w:r>
    </w:p>
    <w:p w:rsidR="00692569" w:rsidRPr="00692569" w:rsidRDefault="00692569" w:rsidP="00692569">
      <w:pPr>
        <w:widowControl/>
        <w:suppressAutoHyphens w:val="0"/>
        <w:jc w:val="center"/>
        <w:rPr>
          <w:rFonts w:ascii="Times New Roman" w:eastAsia="Times New Roman" w:hAnsi="Times New Roman"/>
          <w:b/>
          <w:caps/>
          <w:kern w:val="0"/>
          <w:sz w:val="28"/>
          <w:szCs w:val="32"/>
          <w:lang w:eastAsia="ru-RU"/>
        </w:rPr>
      </w:pPr>
      <w:r w:rsidRPr="00692569">
        <w:rPr>
          <w:rFonts w:ascii="Times New Roman" w:eastAsia="Times New Roman" w:hAnsi="Times New Roman"/>
          <w:b/>
          <w:caps/>
          <w:kern w:val="0"/>
          <w:sz w:val="28"/>
          <w:szCs w:val="32"/>
          <w:lang w:eastAsia="ru-RU"/>
        </w:rPr>
        <w:t>1. Общая характеристика образовательного учреждения</w:t>
      </w:r>
    </w:p>
    <w:p w:rsidR="00692569" w:rsidRPr="00692569" w:rsidRDefault="00692569" w:rsidP="00692569">
      <w:pPr>
        <w:widowControl/>
        <w:suppressAutoHyphens w:val="0"/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7393"/>
      </w:tblGrid>
      <w:tr w:rsidR="00692569" w:rsidRPr="00692569" w:rsidTr="009C02F9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b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Муниципальное дошкольное образовател</w:t>
            </w:r>
            <w:r>
              <w:rPr>
                <w:rFonts w:ascii="Times New Roman" w:eastAsia="Times New Roman" w:hAnsi="Times New Roman"/>
                <w:kern w:val="0"/>
                <w:lang w:eastAsia="ru-RU"/>
              </w:rPr>
              <w:t>ьное учреждение «Детский сад № 74» (МДОУ «Детский сад№74</w:t>
            </w: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»)</w:t>
            </w:r>
          </w:p>
        </w:tc>
      </w:tr>
      <w:tr w:rsidR="00692569" w:rsidRPr="00692569" w:rsidTr="009C02F9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9C02F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lang w:eastAsia="ru-RU"/>
              </w:rPr>
              <w:t>Кисса</w:t>
            </w:r>
            <w:proofErr w:type="spellEnd"/>
            <w:r>
              <w:rPr>
                <w:rFonts w:ascii="Times New Roman" w:eastAsia="Times New Roman" w:hAnsi="Times New Roman"/>
                <w:kern w:val="0"/>
                <w:lang w:eastAsia="ru-RU"/>
              </w:rPr>
              <w:t xml:space="preserve"> Татьяна Л</w:t>
            </w:r>
            <w:r w:rsidR="00692569">
              <w:rPr>
                <w:rFonts w:ascii="Times New Roman" w:eastAsia="Times New Roman" w:hAnsi="Times New Roman"/>
                <w:kern w:val="0"/>
                <w:lang w:eastAsia="ru-RU"/>
              </w:rPr>
              <w:t>еонидовна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150065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, г. Яро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славль, ул. Папанина, дом 12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15006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5, г. Ярославль, ул.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Папанина, дом 12</w:t>
            </w:r>
          </w:p>
        </w:tc>
      </w:tr>
      <w:tr w:rsidR="00692569" w:rsidRPr="00692569" w:rsidTr="009C02F9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Телефон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 75-3316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, телефон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/ факс</w:t>
            </w:r>
            <w:r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75-32-13</w:t>
            </w:r>
          </w:p>
        </w:tc>
      </w:tr>
      <w:tr w:rsidR="00692569" w:rsidRPr="00692569" w:rsidTr="009C02F9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9C02F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y</w:t>
            </w:r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ardou</w:t>
            </w:r>
            <w:proofErr w:type="spellEnd"/>
            <w:r w:rsid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074</w:t>
            </w:r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@ </w:t>
            </w:r>
            <w:proofErr w:type="spellStart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yandex</w:t>
            </w:r>
            <w:proofErr w:type="spellEnd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.</w:t>
            </w:r>
            <w:proofErr w:type="spellStart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val="en-US" w:eastAsia="ru-RU"/>
              </w:rPr>
              <w:t>ru</w:t>
            </w:r>
            <w:proofErr w:type="spellEnd"/>
            <w:r w:rsidR="00692569" w:rsidRPr="00692569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;</w:t>
            </w:r>
          </w:p>
        </w:tc>
      </w:tr>
      <w:tr w:rsidR="00692569" w:rsidRPr="00692569" w:rsidTr="009C02F9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Учредитель</w:t>
            </w:r>
            <w:r w:rsidRPr="00692569">
              <w:rPr>
                <w:rFonts w:ascii="Times New Roman" w:eastAsia="Times New Roman" w:hAnsi="Times New Roman"/>
                <w:bCs/>
                <w:kern w:val="0"/>
                <w:bdr w:val="none" w:sz="0" w:space="0" w:color="auto" w:frame="1"/>
                <w:lang w:eastAsia="ru-RU"/>
              </w:rPr>
              <w:t> </w:t>
            </w:r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– городской округ город Ярославль, функции и полномочия Учредителя детского сада от имени города Ярославля осуществляют департамент образования мэрии города Ярославля.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 xml:space="preserve">Адрес департамента </w:t>
            </w:r>
            <w:proofErr w:type="spellStart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.Я</w:t>
            </w:r>
            <w:proofErr w:type="gramEnd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рославль</w:t>
            </w:r>
            <w:proofErr w:type="spellEnd"/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, ул. Волжская набережная д. 27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Телефон                                  40-51-00, 32-95-38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Адрес сайта в сети интернет     </w:t>
            </w:r>
            <w:hyperlink r:id="rId9" w:history="1">
              <w:r w:rsidRPr="00692569">
                <w:rPr>
                  <w:rFonts w:ascii="Times New Roman" w:eastAsia="Times New Roman" w:hAnsi="Times New Roman"/>
                  <w:color w:val="0000FF"/>
                  <w:kern w:val="0"/>
                  <w:u w:val="single"/>
                  <w:bdr w:val="none" w:sz="0" w:space="0" w:color="auto" w:frame="1"/>
                  <w:lang w:eastAsia="ru-RU"/>
                </w:rPr>
                <w:t>http://www.yar-edudep.ru</w:t>
              </w:r>
            </w:hyperlink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График работы                         8.30-17.30, обед 12.30-13.30</w:t>
            </w:r>
          </w:p>
          <w:p w:rsidR="00692569" w:rsidRPr="00692569" w:rsidRDefault="00692569" w:rsidP="0069256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Директор департамента –         </w:t>
            </w:r>
            <w:r w:rsidRPr="00692569">
              <w:rPr>
                <w:rFonts w:ascii="Times New Roman" w:eastAsia="Times New Roman" w:hAnsi="Times New Roman"/>
                <w:b/>
                <w:bCs/>
                <w:kern w:val="0"/>
                <w:u w:val="single"/>
                <w:bdr w:val="none" w:sz="0" w:space="0" w:color="auto" w:frame="1"/>
                <w:lang w:eastAsia="ru-RU"/>
              </w:rPr>
              <w:t>Иванова Елена Анатольевна, тел.    40-51-00, 32-95-38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Адрес электронной почты   –   </w:t>
            </w:r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> </w:t>
            </w:r>
            <w:hyperlink r:id="rId10" w:history="1">
              <w:r w:rsidRPr="00692569">
                <w:rPr>
                  <w:rFonts w:ascii="Times New Roman" w:eastAsia="Times New Roman" w:hAnsi="Times New Roman"/>
                  <w:color w:val="0000FF"/>
                  <w:kern w:val="0"/>
                  <w:u w:val="single"/>
                  <w:bdr w:val="none" w:sz="0" w:space="0" w:color="auto" w:frame="1"/>
                  <w:lang w:eastAsia="ru-RU"/>
                </w:rPr>
                <w:t>ivanovaea@city-yar.ru</w:t>
              </w:r>
            </w:hyperlink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692569">
              <w:rPr>
                <w:rFonts w:ascii="Times New Roman" w:eastAsia="Times New Roman" w:hAnsi="Times New Roman"/>
                <w:kern w:val="0"/>
                <w:bdr w:val="none" w:sz="0" w:space="0" w:color="auto" w:frame="1"/>
                <w:lang w:eastAsia="ru-RU"/>
              </w:rPr>
              <w:t>Начальник отдела дошкольного образования – </w:t>
            </w:r>
            <w:proofErr w:type="spellStart"/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>Плескевич</w:t>
            </w:r>
            <w:proofErr w:type="spellEnd"/>
            <w:r w:rsidRPr="00692569">
              <w:rPr>
                <w:rFonts w:ascii="Times New Roman" w:eastAsia="Times New Roman" w:hAnsi="Times New Roman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Маргарита Владимировна, тел. 40-51-42</w:t>
            </w:r>
          </w:p>
        </w:tc>
      </w:tr>
      <w:tr w:rsidR="00692569" w:rsidRPr="00692569" w:rsidTr="004F1196">
        <w:trPr>
          <w:trHeight w:val="713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Дата создания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after="200" w:line="360" w:lineRule="auto"/>
              <w:jc w:val="both"/>
              <w:rPr>
                <w:rFonts w:ascii="Calibri" w:eastAsia="Calibri" w:hAnsi="Calibri"/>
                <w:bCs/>
                <w:kern w:val="0"/>
              </w:rPr>
            </w:pPr>
            <w:r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1984</w:t>
            </w:r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 xml:space="preserve"> г. – здание по адресу</w:t>
            </w:r>
            <w:r w:rsidR="004F1196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150065</w:t>
            </w:r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г</w:t>
            </w:r>
            <w:proofErr w:type="gramStart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.Я</w:t>
            </w:r>
            <w:proofErr w:type="gramEnd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>рославль</w:t>
            </w:r>
            <w:proofErr w:type="spellEnd"/>
            <w:r w:rsidRPr="00692569">
              <w:rPr>
                <w:rFonts w:ascii="Calibri" w:eastAsia="Calibri" w:hAnsi="Calibri"/>
                <w:bCs/>
                <w:kern w:val="0"/>
                <w:sz w:val="22"/>
                <w:szCs w:val="22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Папанина, дом 12</w:t>
            </w:r>
          </w:p>
        </w:tc>
      </w:tr>
      <w:tr w:rsidR="00692569" w:rsidRPr="00692569" w:rsidTr="00692569">
        <w:trPr>
          <w:trHeight w:val="284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692569" w:rsidRDefault="00692569" w:rsidP="00692569">
            <w:pPr>
              <w:widowControl/>
              <w:suppressAutoHyphens w:val="0"/>
              <w:spacing w:before="120" w:after="200" w:line="276" w:lineRule="auto"/>
              <w:rPr>
                <w:rFonts w:ascii="Calibri" w:eastAsia="Calibri" w:hAnsi="Calibri"/>
                <w:kern w:val="0"/>
              </w:rPr>
            </w:pPr>
            <w:r w:rsidRPr="00692569">
              <w:rPr>
                <w:rFonts w:ascii="Calibri" w:eastAsia="Calibri" w:hAnsi="Calibri"/>
                <w:kern w:val="0"/>
                <w:sz w:val="22"/>
                <w:szCs w:val="22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69" w:rsidRPr="000032BE" w:rsidRDefault="00692569" w:rsidP="00692569">
            <w:pPr>
              <w:ind w:firstLine="56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032BE">
              <w:rPr>
                <w:rFonts w:ascii="Times New Roman" w:eastAsia="Calibri" w:hAnsi="Times New Roman"/>
                <w:kern w:val="0"/>
              </w:rPr>
              <w:t xml:space="preserve">Лицензия на осуществление образовательной деятельности </w:t>
            </w:r>
            <w:r w:rsidRPr="000032BE">
              <w:rPr>
                <w:rFonts w:ascii="Times New Roman" w:eastAsia="Times New Roman" w:hAnsi="Times New Roman"/>
                <w:lang w:eastAsia="ar-SA"/>
              </w:rPr>
              <w:t>№ 260/15 от 11.09.2015г</w:t>
            </w:r>
            <w:r w:rsidRPr="000032BE">
              <w:rPr>
                <w:rFonts w:ascii="Times New Roman" w:eastAsia="Calibri" w:hAnsi="Times New Roman"/>
                <w:kern w:val="0"/>
              </w:rPr>
              <w:t xml:space="preserve"> выдана департаментом образования Ярославской области, </w:t>
            </w:r>
            <w:r w:rsidRPr="000032BE">
              <w:rPr>
                <w:rFonts w:ascii="Times New Roman" w:eastAsia="Times New Roman" w:hAnsi="Times New Roman"/>
                <w:lang w:eastAsia="ar-SA"/>
              </w:rPr>
              <w:t>на осуществление образовательной деятельности по образовательным программам:</w:t>
            </w:r>
          </w:p>
          <w:p w:rsidR="00692569" w:rsidRPr="000032BE" w:rsidRDefault="00692569" w:rsidP="0069256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032BE">
              <w:rPr>
                <w:rFonts w:ascii="Times New Roman" w:eastAsia="Times New Roman" w:hAnsi="Times New Roman"/>
                <w:lang w:eastAsia="ar-SA"/>
              </w:rPr>
              <w:t>дошкольное образование,</w:t>
            </w:r>
          </w:p>
          <w:p w:rsidR="00692569" w:rsidRPr="000032BE" w:rsidRDefault="00692569" w:rsidP="00692569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032BE">
              <w:rPr>
                <w:rFonts w:ascii="Times New Roman" w:eastAsia="Times New Roman" w:hAnsi="Times New Roman"/>
                <w:lang w:eastAsia="ar-SA"/>
              </w:rPr>
      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 – 2 группы компенсирующей направленности  (общее недоразвитие речи).</w:t>
            </w:r>
          </w:p>
          <w:p w:rsidR="00692569" w:rsidRPr="00692569" w:rsidRDefault="00692569" w:rsidP="006925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032BE">
              <w:rPr>
                <w:rFonts w:ascii="Times New Roman" w:eastAsia="Times New Roman" w:hAnsi="Times New Roman"/>
                <w:kern w:val="0"/>
                <w:lang w:eastAsia="ru-RU"/>
              </w:rPr>
              <w:t xml:space="preserve">- Лицензия  на  медицинскую деятельность </w:t>
            </w:r>
            <w:proofErr w:type="gramStart"/>
            <w:r w:rsidRPr="000032BE">
              <w:rPr>
                <w:rFonts w:ascii="Times New Roman" w:eastAsia="Times New Roman" w:hAnsi="Times New Roman"/>
                <w:kern w:val="0"/>
                <w:lang w:eastAsia="ru-RU"/>
              </w:rPr>
              <w:t>от</w:t>
            </w:r>
            <w:proofErr w:type="gramEnd"/>
            <w:r w:rsidRPr="00692569">
              <w:rPr>
                <w:rFonts w:ascii="Times New Roman" w:eastAsia="Times New Roman" w:hAnsi="Times New Roman"/>
                <w:kern w:val="0"/>
                <w:lang w:eastAsia="ru-RU"/>
              </w:rPr>
              <w:t xml:space="preserve"> </w:t>
            </w:r>
          </w:p>
        </w:tc>
      </w:tr>
    </w:tbl>
    <w:p w:rsidR="000032BE" w:rsidRDefault="000032BE" w:rsidP="006925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kern w:val="0"/>
          <w:szCs w:val="32"/>
          <w:lang w:eastAsia="ru-RU"/>
        </w:rPr>
      </w:pPr>
    </w:p>
    <w:p w:rsidR="00692569" w:rsidRPr="00692569" w:rsidRDefault="00692569" w:rsidP="00692569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/>
          <w:kern w:val="0"/>
          <w:szCs w:val="32"/>
          <w:lang w:eastAsia="ru-RU"/>
        </w:rPr>
        <w:t>Режим функционирования МДОУ  «Де</w:t>
      </w:r>
      <w:r>
        <w:rPr>
          <w:rFonts w:ascii="Times New Roman" w:eastAsia="Times New Roman" w:hAnsi="Times New Roman"/>
          <w:b/>
          <w:kern w:val="0"/>
          <w:szCs w:val="32"/>
          <w:lang w:eastAsia="ru-RU"/>
        </w:rPr>
        <w:t>тский сад №74</w:t>
      </w:r>
      <w:r w:rsidRPr="00692569">
        <w:rPr>
          <w:rFonts w:ascii="Times New Roman" w:eastAsia="Times New Roman" w:hAnsi="Times New Roman"/>
          <w:b/>
          <w:kern w:val="0"/>
          <w:szCs w:val="32"/>
          <w:lang w:eastAsia="ru-RU"/>
        </w:rPr>
        <w:t>»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регламентирован Уставом и Правилами внутреннего трудового распорядка МДОУ. 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iCs/>
          <w:kern w:val="0"/>
          <w:szCs w:val="32"/>
          <w:u w:val="single"/>
          <w:lang w:eastAsia="ru-RU"/>
        </w:rPr>
        <w:t>Режим работы: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12-ти часовое пребывание детей в детском саду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iCs/>
          <w:kern w:val="0"/>
          <w:szCs w:val="32"/>
          <w:u w:val="single"/>
          <w:lang w:eastAsia="ru-RU"/>
        </w:rPr>
        <w:lastRenderedPageBreak/>
        <w:t>Часы работы: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с 7.00 до 19.00 </w:t>
      </w:r>
    </w:p>
    <w:p w:rsidR="00692569" w:rsidRPr="00692569" w:rsidRDefault="00692569" w:rsidP="00692569">
      <w:pPr>
        <w:widowControl/>
        <w:suppressAutoHyphens w:val="0"/>
        <w:spacing w:line="360" w:lineRule="auto"/>
        <w:ind w:left="708"/>
        <w:jc w:val="both"/>
        <w:rPr>
          <w:rFonts w:ascii="Times New Roman" w:eastAsia="Times New Roman" w:hAnsi="Times New Roman"/>
          <w:bCs/>
          <w:kern w:val="0"/>
          <w:szCs w:val="32"/>
          <w:lang w:eastAsia="ru-RU"/>
        </w:rPr>
      </w:pPr>
      <w:r w:rsidRPr="00692569">
        <w:rPr>
          <w:rFonts w:ascii="Times New Roman" w:eastAsia="Times New Roman" w:hAnsi="Times New Roman"/>
          <w:bCs/>
          <w:i/>
          <w:kern w:val="0"/>
          <w:szCs w:val="32"/>
          <w:u w:val="single"/>
          <w:lang w:eastAsia="ru-RU"/>
        </w:rPr>
        <w:t>Выходные дни:</w:t>
      </w:r>
      <w:r w:rsidRPr="00692569">
        <w:rPr>
          <w:rFonts w:ascii="Times New Roman" w:eastAsia="Times New Roman" w:hAnsi="Times New Roman"/>
          <w:bCs/>
          <w:kern w:val="0"/>
          <w:szCs w:val="32"/>
          <w:lang w:eastAsia="ru-RU"/>
        </w:rPr>
        <w:t xml:space="preserve"> суббота, воскресенье, праздничные дни </w:t>
      </w:r>
    </w:p>
    <w:p w:rsidR="00C40365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Муниципальное дошкольное образовательное учреждение «Детский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сад</w:t>
      </w:r>
      <w:r w:rsidR="00991968" w:rsidRPr="00D77B26">
        <w:rPr>
          <w:rFonts w:ascii="Times New Roman" w:hAnsi="Times New Roman"/>
          <w:bCs/>
        </w:rPr>
        <w:t xml:space="preserve"> </w:t>
      </w:r>
      <w:r w:rsidRPr="00D77B26">
        <w:rPr>
          <w:rFonts w:ascii="Times New Roman" w:hAnsi="Times New Roman"/>
          <w:bCs/>
        </w:rPr>
        <w:t>№74» - это</w:t>
      </w:r>
      <w:r w:rsidR="00991968" w:rsidRPr="00D77B26">
        <w:rPr>
          <w:rFonts w:ascii="Times New Roman" w:hAnsi="Times New Roman"/>
          <w:bCs/>
        </w:rPr>
        <w:t>:</w:t>
      </w:r>
    </w:p>
    <w:p w:rsidR="00654A80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-современные условия для полноценного физического,  интеллектуального, эстетического, эмоционального развития воспитанников</w:t>
      </w:r>
    </w:p>
    <w:p w:rsidR="00C40365" w:rsidRPr="00D77B26" w:rsidRDefault="00C40365" w:rsidP="00C40365">
      <w:pPr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 xml:space="preserve">-установление партнерства специалистов ДОУ с семьями воспитанников посредством проектирования </w:t>
      </w:r>
      <w:proofErr w:type="spellStart"/>
      <w:r w:rsidRPr="00D77B26">
        <w:rPr>
          <w:rFonts w:ascii="Times New Roman" w:hAnsi="Times New Roman"/>
          <w:bCs/>
        </w:rPr>
        <w:t>здоровьесберегающей</w:t>
      </w:r>
      <w:proofErr w:type="spellEnd"/>
      <w:r w:rsidRPr="00D77B26">
        <w:rPr>
          <w:rFonts w:ascii="Times New Roman" w:hAnsi="Times New Roman"/>
          <w:bCs/>
        </w:rPr>
        <w:t xml:space="preserve"> деятельности.</w:t>
      </w:r>
    </w:p>
    <w:p w:rsidR="00C40365" w:rsidRPr="00D77B26" w:rsidRDefault="00C40365" w:rsidP="00C40365">
      <w:pPr>
        <w:ind w:firstLine="360"/>
        <w:jc w:val="both"/>
        <w:rPr>
          <w:rFonts w:ascii="Times New Roman" w:hAnsi="Times New Roman"/>
          <w:bCs/>
        </w:rPr>
      </w:pPr>
      <w:r w:rsidRPr="00D77B26">
        <w:rPr>
          <w:rFonts w:ascii="Times New Roman" w:hAnsi="Times New Roman"/>
          <w:bCs/>
        </w:rPr>
        <w:t>Детский сад размещается в типовом 2-х этажном здании с плавательным бассейн</w:t>
      </w:r>
      <w:r w:rsidR="00654A80" w:rsidRPr="00D77B26">
        <w:rPr>
          <w:rFonts w:ascii="Times New Roman" w:hAnsi="Times New Roman"/>
          <w:bCs/>
        </w:rPr>
        <w:t>ом</w:t>
      </w:r>
      <w:r w:rsidR="00AC6B9F">
        <w:rPr>
          <w:rFonts w:ascii="Times New Roman" w:hAnsi="Times New Roman"/>
          <w:bCs/>
        </w:rPr>
        <w:t>.</w:t>
      </w:r>
    </w:p>
    <w:p w:rsidR="00C40365" w:rsidRPr="00AC6B9F" w:rsidRDefault="00C40365" w:rsidP="00AC6B9F">
      <w:pPr>
        <w:spacing w:line="100" w:lineRule="atLeast"/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клумбы, цветники. Вблизи детского сада расположены: средняя образовательная школа № 48, центр внешкольной работы «Истоки».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Организация </w:t>
      </w:r>
      <w:r w:rsidR="007A5B40">
        <w:rPr>
          <w:rFonts w:ascii="Times New Roman" w:eastAsia="Times New Roman" w:hAnsi="Times New Roman"/>
          <w:lang w:eastAsia="ar-SA"/>
        </w:rPr>
        <w:t xml:space="preserve">образовательного </w:t>
      </w:r>
      <w:r w:rsidRPr="00D77B26">
        <w:rPr>
          <w:rFonts w:ascii="Times New Roman" w:eastAsia="Times New Roman" w:hAnsi="Times New Roman"/>
          <w:lang w:eastAsia="ar-SA"/>
        </w:rPr>
        <w:t xml:space="preserve">процесса, содержание образования, соблюдение прав воспитанников строится на основе </w:t>
      </w:r>
      <w:r w:rsidRPr="00D77B26">
        <w:rPr>
          <w:rFonts w:ascii="Times New Roman" w:eastAsia="Times New Roman" w:hAnsi="Times New Roman"/>
          <w:b/>
          <w:lang w:eastAsia="ar-SA"/>
        </w:rPr>
        <w:t>нормативно – правовых документов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-Семейный кодекс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-Конвенция о правах ребенка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образовании в РФ»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-Федеральный закон «Об основных гарантиях прав ребенка»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-</w:t>
      </w:r>
      <w:r w:rsidRPr="00D77B26"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образования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локальных актов</w:t>
      </w:r>
      <w:r w:rsidRPr="00D77B26">
        <w:rPr>
          <w:rFonts w:ascii="Times New Roman" w:eastAsia="Times New Roman" w:hAnsi="Times New Roman"/>
          <w:lang w:eastAsia="ar-SA"/>
        </w:rPr>
        <w:t>: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коллективный договор;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правила внутреннего трудового  распорядка;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доплатах и надбавках;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педагогическом совете;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положение о психолого-медико-педагогическом консилиуме;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департаментом образования мэрии города Ярославля и МДОУ «Детский сад № 74»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договор между МДОУ «Детский сад №74» и родителями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1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Режим занятий воспитанников в учреждении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2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Положение о нормах профессиональной этики педагогических работников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>Приказ "</w:t>
      </w:r>
      <w:hyperlink r:id="rId13" w:history="1">
        <w:r w:rsidRPr="00D77B26">
          <w:rPr>
            <w:rStyle w:val="a6"/>
            <w:rFonts w:ascii="Times New Roman" w:hAnsi="Times New Roman"/>
            <w:bdr w:val="none" w:sz="0" w:space="0" w:color="auto" w:frame="1"/>
          </w:rPr>
          <w:t>Правила приема детей в учреждение</w:t>
        </w:r>
      </w:hyperlink>
      <w:r w:rsidRPr="00D77B26">
        <w:rPr>
          <w:rFonts w:ascii="Times New Roman" w:hAnsi="Times New Roman"/>
        </w:rPr>
        <w:t>"</w:t>
      </w:r>
    </w:p>
    <w:p w:rsidR="00C40365" w:rsidRPr="00D77B26" w:rsidRDefault="00C40365" w:rsidP="00C40365">
      <w:pPr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hAnsi="Times New Roman"/>
        </w:rPr>
        <w:t xml:space="preserve">Показатели и критерии оценки   эффективности деятельности педагогических работников.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Контингент детей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настоящее время </w:t>
      </w:r>
      <w:r w:rsidR="00654A80" w:rsidRPr="00D77B26">
        <w:rPr>
          <w:rFonts w:ascii="Times New Roman" w:eastAsia="Times New Roman" w:hAnsi="Times New Roman"/>
          <w:lang w:eastAsia="ar-SA"/>
        </w:rPr>
        <w:t>в детском саду воспитывается 1</w:t>
      </w:r>
      <w:r w:rsidR="00F06E20">
        <w:rPr>
          <w:rFonts w:ascii="Times New Roman" w:eastAsia="Times New Roman" w:hAnsi="Times New Roman"/>
          <w:lang w:eastAsia="ar-SA"/>
        </w:rPr>
        <w:t>73</w:t>
      </w:r>
      <w:r w:rsidR="00654A80" w:rsidRPr="00D77B26">
        <w:rPr>
          <w:rFonts w:ascii="Times New Roman" w:eastAsia="Times New Roman" w:hAnsi="Times New Roman"/>
          <w:lang w:eastAsia="ar-SA"/>
        </w:rPr>
        <w:t xml:space="preserve"> детей</w:t>
      </w:r>
      <w:r w:rsidRPr="00D77B26">
        <w:rPr>
          <w:rFonts w:ascii="Times New Roman" w:eastAsia="Times New Roman" w:hAnsi="Times New Roman"/>
          <w:lang w:eastAsia="ar-SA"/>
        </w:rPr>
        <w:t>. Функционируют 7 групп.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Общеобразовательные: группа раннего возраста (с 1,5 до 3 лет),</w:t>
      </w:r>
      <w:r w:rsidR="007A5B40">
        <w:rPr>
          <w:rFonts w:ascii="Times New Roman" w:eastAsia="Times New Roman" w:hAnsi="Times New Roman"/>
          <w:lang w:eastAsia="ar-SA"/>
        </w:rPr>
        <w:t xml:space="preserve">  младшая группа</w:t>
      </w:r>
      <w:r w:rsidRPr="00D77B26">
        <w:rPr>
          <w:rFonts w:ascii="Times New Roman" w:eastAsia="Times New Roman" w:hAnsi="Times New Roman"/>
          <w:lang w:eastAsia="ar-SA"/>
        </w:rPr>
        <w:t xml:space="preserve"> (с 3 до 4 лет),</w:t>
      </w:r>
      <w:r w:rsidR="00A12386">
        <w:rPr>
          <w:rFonts w:ascii="Times New Roman" w:eastAsia="Times New Roman" w:hAnsi="Times New Roman"/>
          <w:lang w:eastAsia="ar-SA"/>
        </w:rPr>
        <w:t xml:space="preserve"> средняя</w:t>
      </w:r>
      <w:r w:rsidRPr="00D77B26">
        <w:rPr>
          <w:rFonts w:ascii="Times New Roman" w:eastAsia="Times New Roman" w:hAnsi="Times New Roman"/>
          <w:lang w:eastAsia="ar-SA"/>
        </w:rPr>
        <w:t xml:space="preserve">  (с 4 до 5 лет),  старшая/ подготовительная </w:t>
      </w:r>
      <w:proofErr w:type="gramStart"/>
      <w:r w:rsidRPr="00D77B26">
        <w:rPr>
          <w:rFonts w:ascii="Times New Roman" w:eastAsia="Times New Roman" w:hAnsi="Times New Roman"/>
          <w:lang w:eastAsia="ar-SA"/>
        </w:rPr>
        <w:t xml:space="preserve">( </w:t>
      </w:r>
      <w:proofErr w:type="gramEnd"/>
      <w:r w:rsidRPr="00D77B26">
        <w:rPr>
          <w:rFonts w:ascii="Times New Roman" w:eastAsia="Times New Roman" w:hAnsi="Times New Roman"/>
          <w:lang w:eastAsia="ar-SA"/>
        </w:rPr>
        <w:t>с 5 до 7 лет),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коррекционные: с диагнозом «общее недоразвитие речи» - 2 группы (5-</w:t>
      </w:r>
      <w:r w:rsidR="007A5B40">
        <w:rPr>
          <w:rFonts w:ascii="Times New Roman" w:eastAsia="Times New Roman" w:hAnsi="Times New Roman"/>
          <w:lang w:eastAsia="ar-SA"/>
        </w:rPr>
        <w:t>6 и 6-</w:t>
      </w:r>
      <w:r w:rsidRPr="00D77B26">
        <w:rPr>
          <w:rFonts w:ascii="Times New Roman" w:eastAsia="Times New Roman" w:hAnsi="Times New Roman"/>
          <w:lang w:eastAsia="ar-SA"/>
        </w:rPr>
        <w:t>7 лет)</w:t>
      </w:r>
    </w:p>
    <w:p w:rsidR="00334CBA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учреждение принимаются дети в возрасте  от 1,5 до 7 лет, проживающие  в городе Ярославле. </w:t>
      </w:r>
    </w:p>
    <w:p w:rsidR="009E5B5B" w:rsidRDefault="009E5B5B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>Социальный с</w:t>
      </w:r>
      <w:r w:rsidR="00654A80" w:rsidRPr="00D77B26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остав семей воспитанников  </w:t>
      </w:r>
    </w:p>
    <w:p w:rsidR="00C40365" w:rsidRPr="00D77B26" w:rsidRDefault="00F26DB2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1pt;margin-top:5.85pt;width:160.8pt;height:32.45pt;z-index:251652096;v-text-anchor:middle" fillcolor="white [3201]" strokecolor="#f79646 [3209]" strokeweight="5pt">
            <v:stroke endarrow="block" linestyle="thickThin" joinstyle="round"/>
            <v:shadow color="#868686"/>
            <v:path arrowok="t"/>
            <v:textbox style="mso-next-textbox:#_x0000_s1026;mso-rotate-with-shape:t" inset="0,0,0,0">
              <w:txbxContent>
                <w:p w:rsidR="00F26DB2" w:rsidRPr="008B6ED0" w:rsidRDefault="00F26DB2" w:rsidP="00C40365">
                  <w:pPr>
                    <w:jc w:val="center"/>
                    <w:rPr>
                      <w:rFonts w:cs="DejaVu Sans"/>
                    </w:rPr>
                  </w:pPr>
                  <w:r w:rsidRPr="008B6ED0">
                    <w:rPr>
                      <w:rFonts w:cs="DejaVu Sans"/>
                    </w:rPr>
                    <w:t xml:space="preserve">Общее количество детей </w:t>
                  </w:r>
                </w:p>
                <w:p w:rsidR="00F26DB2" w:rsidRPr="008B6ED0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173</w:t>
                  </w:r>
                </w:p>
              </w:txbxContent>
            </v:textbox>
          </v:shape>
        </w:pict>
      </w:r>
    </w:p>
    <w:p w:rsidR="00C40365" w:rsidRPr="00D77B26" w:rsidRDefault="00F26DB2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line id="_x0000_s1037" style="position:absolute;left:0;text-align:left;z-index:251663360" from="249.7pt,10.9pt" to="249.7pt,85.5pt" strokeweight=".26mm">
            <v:stroke endarrow="block"/>
          </v:line>
        </w:pict>
      </w:r>
      <w:r>
        <w:rPr>
          <w:rFonts w:ascii="Times New Roman" w:hAnsi="Times New Roman"/>
        </w:rPr>
        <w:pict>
          <v:rect id="_x0000_s1027" style="position:absolute;left:0;text-align:left;margin-left:209.3pt;margin-top:94.45pt;width:4.8pt;height:.05pt;z-index:251653120;v-text-anchor:middle" fillcolor="#9cf" strokeweight=".26mm">
            <v:fill color2="#630"/>
            <v:stroke joinstyle="round"/>
          </v:rect>
        </w:pict>
      </w:r>
    </w:p>
    <w:p w:rsidR="00C40365" w:rsidRPr="00D77B26" w:rsidRDefault="00F26DB2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line id="_x0000_s1032" style="position:absolute;left:0;text-align:left;flip:x;z-index:251658240" from="194.5pt,1.4pt" to="214.1pt,27.9pt" strokeweight=".26mm">
            <v:stroke endarrow="block"/>
          </v:line>
        </w:pict>
      </w:r>
      <w:r>
        <w:rPr>
          <w:rFonts w:ascii="Times New Roman" w:hAnsi="Times New Roman"/>
        </w:rPr>
        <w:pict>
          <v:line id="_x0000_s1033" style="position:absolute;left:0;text-align:left;z-index:251659264" from="301.3pt,10.05pt" to="314.9pt,27.9pt" strokeweight=".26mm">
            <v:stroke endarrow="block"/>
          </v:lin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F26DB2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shape id="_x0000_s1028" type="#_x0000_t202" style="position:absolute;left:0;text-align:left;margin-left:99.7pt;margin-top:3.65pt;width:90pt;height:51.3pt;z-index:251654144;v-text-anchor:middle" fillcolor="white [3201]" strokecolor="#9bbb59 [3206]" strokeweight="5pt">
            <v:stroke linestyle="thickThin" joinstyle="round"/>
            <v:shadow color="#868686"/>
            <v:textbox style="mso-next-textbox:#_x0000_s1028;mso-rotate-with-shape:t" inset="0,0,0,0">
              <w:txbxContent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Из полных семей</w:t>
                  </w:r>
                </w:p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161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29" type="#_x0000_t202" style="position:absolute;left:0;text-align:left;margin-left:301.3pt;margin-top:5.25pt;width:80.45pt;height:49.7pt;z-index:251655168;v-text-anchor:middle" fillcolor="white [3201]" strokecolor="#c0504d [3205]" strokeweight="5pt">
            <v:stroke linestyle="thickThin" joinstyle="round"/>
            <v:shadow color="#868686"/>
            <v:textbox style="mso-next-textbox:#_x0000_s1029;mso-rotate-with-shape:t" inset="0,0,0,0">
              <w:txbxContent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 xml:space="preserve">Из неполных семей </w:t>
                  </w:r>
                </w:p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12</w:t>
                  </w:r>
                </w:p>
              </w:txbxContent>
            </v:textbox>
          </v:shape>
        </w:pic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Pr="00D77B26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0F3157" w:rsidRDefault="000F3157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Default="00F26DB2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pict>
          <v:shape id="_x0000_s1030" type="#_x0000_t202" style="position:absolute;left:0;text-align:left;margin-left:136.6pt;margin-top:13.3pt;width:180.8pt;height:36.4pt;z-index:251656192;v-text-anchor:middle" fillcolor="white [3201]" strokecolor="#8064a2 [3207]" strokeweight="5pt">
            <v:stroke linestyle="thickThin" joinstyle="round"/>
            <v:shadow color="#868686"/>
            <v:textbox style="mso-next-textbox:#_x0000_s1030;mso-rotate-with-shape:t" inset="0,0,0,0">
              <w:txbxContent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Многодетные семьи</w:t>
                  </w:r>
                </w:p>
                <w:p w:rsidR="00F26DB2" w:rsidRDefault="00F26DB2" w:rsidP="00C40365">
                  <w:pPr>
                    <w:jc w:val="center"/>
                    <w:rPr>
                      <w:rFonts w:cs="DejaVu Sans"/>
                    </w:rPr>
                  </w:pPr>
                  <w:r>
                    <w:rPr>
                      <w:rFonts w:cs="DejaVu Sans"/>
                    </w:rPr>
                    <w:t>39</w:t>
                  </w:r>
                </w:p>
              </w:txbxContent>
            </v:textbox>
          </v:shape>
        </w:pict>
      </w:r>
    </w:p>
    <w:p w:rsidR="005B4264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5B4264" w:rsidRPr="00D77B26" w:rsidRDefault="005B4264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Все семьи воспитанников – благополучные.</w:t>
      </w:r>
    </w:p>
    <w:p w:rsidR="00C40365" w:rsidRPr="00D77B26" w:rsidRDefault="00C40365" w:rsidP="00C40365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eastAsia="Times New Roman" w:hAnsi="Times New Roman"/>
          <w:b/>
          <w:bCs/>
          <w:lang w:eastAsia="ar-SA"/>
        </w:rPr>
        <w:lastRenderedPageBreak/>
        <w:t xml:space="preserve">2. </w:t>
      </w:r>
      <w:r w:rsidR="002C76A1">
        <w:rPr>
          <w:rFonts w:ascii="Times New Roman" w:eastAsia="Times New Roman" w:hAnsi="Times New Roman"/>
          <w:b/>
          <w:bCs/>
          <w:lang w:eastAsia="ar-SA"/>
        </w:rPr>
        <w:t>СТРУКТУРА УПРАВЛЕНИЯ ДОУ</w:t>
      </w:r>
    </w:p>
    <w:p w:rsidR="006E062D" w:rsidRPr="009E5B5B" w:rsidRDefault="00C40365" w:rsidP="009E5B5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создана продуманная и гибкая структура управления в соответствии  с содержанием работы  учреждения, направленная  на разумное использование </w:t>
      </w:r>
      <w:proofErr w:type="spellStart"/>
      <w:r w:rsidRPr="00D77B26">
        <w:rPr>
          <w:rFonts w:ascii="Times New Roman" w:eastAsia="Times New Roman" w:hAnsi="Times New Roman"/>
          <w:lang w:eastAsia="ar-SA"/>
        </w:rPr>
        <w:t>самоценности</w:t>
      </w:r>
      <w:proofErr w:type="spellEnd"/>
      <w:r w:rsidRPr="00D77B26">
        <w:rPr>
          <w:rFonts w:ascii="Times New Roman" w:eastAsia="Times New Roman" w:hAnsi="Times New Roman"/>
          <w:lang w:eastAsia="ar-SA"/>
        </w:rPr>
        <w:t xml:space="preserve"> дошкольного детства, социализации и индивидуализации детей.</w:t>
      </w:r>
    </w:p>
    <w:p w:rsidR="006E062D" w:rsidRPr="002C76A1" w:rsidRDefault="006E062D" w:rsidP="006E062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C76A1">
        <w:rPr>
          <w:rFonts w:ascii="Times New Roman" w:hAnsi="Times New Roman"/>
          <w:b/>
          <w:color w:val="002060"/>
          <w:sz w:val="28"/>
          <w:szCs w:val="28"/>
        </w:rPr>
        <w:t>Управление ДОУ</w:t>
      </w:r>
    </w:p>
    <w:p w:rsidR="006E062D" w:rsidRDefault="006E062D" w:rsidP="006E062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Общее собрание трудового коллектива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1.25pt;margin-top:12.95pt;width:23.25pt;height:0;z-index:251665408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7.35pt;margin-top:31.95pt;width:.75pt;height:25.4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4.65pt;margin-top:26.75pt;width:22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Управляющий 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-1.35pt;margin-top:26.75pt;width:21.7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92D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Психолого-</w:t>
            </w:r>
            <w:proofErr w:type="spell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медико</w:t>
            </w:r>
            <w:proofErr w:type="spellEnd"/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педагогический консилиум</w:t>
            </w:r>
          </w:p>
        </w:tc>
      </w:tr>
    </w:tbl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4361" w:type="dxa"/>
        <w:tblLook w:val="04A0" w:firstRow="1" w:lastRow="0" w:firstColumn="1" w:lastColumn="0" w:noHBand="0" w:noVBand="1"/>
      </w:tblPr>
      <w:tblGrid>
        <w:gridCol w:w="2268"/>
      </w:tblGrid>
      <w:tr w:rsidR="006E062D" w:rsidRPr="00306632" w:rsidTr="006E062D">
        <w:tc>
          <w:tcPr>
            <w:tcW w:w="2268" w:type="dxa"/>
            <w:shd w:val="clear" w:color="auto" w:fill="FF0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Заведующий ДОУ</w:t>
            </w: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-157.15pt;margin-top:.15pt;width:153.15pt;height:21.3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110.6pt;margin-top:.15pt;width:130.5pt;height:21.3pt;z-index:251675648" o:connectortype="straight">
                  <v:stroke endarrow="block"/>
                </v:shape>
              </w:pict>
            </w:r>
          </w:p>
        </w:tc>
      </w:tr>
    </w:tbl>
    <w:p w:rsidR="006E062D" w:rsidRPr="00306632" w:rsidRDefault="00F26DB2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8" type="#_x0000_t32" style="position:absolute;left:0;text-align:left;margin-left:278.4pt;margin-top:.8pt;width:39pt;height:8.6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47" type="#_x0000_t32" style="position:absolute;left:0;text-align:left;margin-left:206.4pt;margin-top:.8pt;width:54pt;height:8.65pt;flip:x;z-index:251673600;mso-position-horizontal-relative:text;mso-position-vertical-relative:text" o:connectortype="straight">
            <v:stroke endarrow="block"/>
          </v:shape>
        </w:pict>
      </w: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         служба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margin-left:41.3pt;margin-top:10.6pt;width:.05pt;height:21.65pt;z-index:251676672" o:connectortype="straight">
                  <v:stroke endarrow="block"/>
                </v:shape>
              </w:pic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-1.25pt;margin-top:12.95pt;width:23.25pt;height:0;z-index:251669504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40.55pt;margin-top:33.6pt;width:0;height:24.75pt;z-index:251677696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Финансовая 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-4.65pt;margin-top:26.75pt;width:22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Административно-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хозяйственная</w:t>
            </w: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left:0;text-align:left;margin-left:45pt;margin-top:22.1pt;width:0;height:24.75pt;z-index:251678720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служба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-1.35pt;margin-top:26.75pt;width:21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00B0F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53" type="#_x0000_t32" style="position:absolute;left:0;text-align:left;margin-left:22.7pt;margin-top:33.6pt;width:0;height:24.75pt;z-index:251679744" o:connectortype="straight">
                  <v:stroke endarrow="block"/>
                </v:shape>
              </w:pict>
            </w:r>
            <w:r w:rsidR="006E062D" w:rsidRPr="00306632">
              <w:rPr>
                <w:rFonts w:ascii="Times New Roman" w:hAnsi="Times New Roman"/>
                <w:b/>
                <w:sz w:val="20"/>
                <w:szCs w:val="20"/>
              </w:rPr>
              <w:t>Медицинский блок</w:t>
            </w:r>
          </w:p>
        </w:tc>
      </w:tr>
    </w:tbl>
    <w:p w:rsidR="006E062D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92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71"/>
        <w:gridCol w:w="691"/>
        <w:gridCol w:w="1933"/>
        <w:gridCol w:w="552"/>
        <w:gridCol w:w="1796"/>
        <w:gridCol w:w="552"/>
        <w:gridCol w:w="1422"/>
        <w:gridCol w:w="236"/>
      </w:tblGrid>
      <w:tr w:rsidR="006E062D" w:rsidRPr="00306632" w:rsidTr="00752DC6">
        <w:trPr>
          <w:trHeight w:val="913"/>
        </w:trPr>
        <w:tc>
          <w:tcPr>
            <w:tcW w:w="2071" w:type="dxa"/>
            <w:tcBorders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2" type="#_x0000_t32" style="position:absolute;left:0;text-align:left;margin-left:-1.25pt;margin-top:12.95pt;width:23.25pt;height:0;z-index:251688960" o:connectortype="straight">
                  <v:stroke startarrow="block" endarrow="block"/>
                </v:shape>
              </w:pic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Главный бухгалтер,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3" type="#_x0000_t32" style="position:absolute;left:0;text-align:left;margin-left:-4.65pt;margin-top:26.75pt;width:22.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F26DB2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 id="_x0000_s1064" type="#_x0000_t32" style="position:absolute;left:0;text-align:left;margin-left:-1.35pt;margin-top:26.75pt;width:21.75pt;height:0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мед</w:t>
            </w: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.с</w:t>
            </w:r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F26DB2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415.1pt;margin-top:1.65pt;width:7.55pt;height:126.45pt;flip:x;z-index:2516869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61" type="#_x0000_t32" style="position:absolute;left:0;text-align:left;margin-left:438.1pt;margin-top:1.65pt;width:50.8pt;height:126.45pt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9" type="#_x0000_t32" style="position:absolute;left:0;text-align:left;margin-left:344.9pt;margin-top:1.65pt;width:47.25pt;height:126.45pt;z-index:2516858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4" type="#_x0000_t32" style="position:absolute;left:0;text-align:left;margin-left:60.9pt;margin-top:1.65pt;width:6.1pt;height:18.25pt;flip:x;z-index:25168076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5" type="#_x0000_t32" style="position:absolute;left:0;text-align:left;margin-left:67pt;margin-top:1.65pt;width:139.4pt;height:18.25pt;z-index:251681792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1984"/>
        <w:gridCol w:w="567"/>
        <w:gridCol w:w="2127"/>
        <w:gridCol w:w="567"/>
        <w:gridCol w:w="2126"/>
      </w:tblGrid>
      <w:tr w:rsidR="006E062D" w:rsidRPr="00306632" w:rsidTr="006E062D">
        <w:tc>
          <w:tcPr>
            <w:tcW w:w="2126" w:type="dxa"/>
            <w:tcBorders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3399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E062D" w:rsidRDefault="00F26DB2" w:rsidP="006E06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8" type="#_x0000_t32" style="position:absolute;left:0;text-align:left;margin-left:61pt;margin-top:2.1pt;width:239.2pt;height:22.15pt;z-index:2516848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7" type="#_x0000_t32" style="position:absolute;left:0;text-align:left;margin-left:60.9pt;margin-top:2.1pt;width:107.6pt;height:22.15pt;z-index:2516838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56" type="#_x0000_t32" style="position:absolute;left:0;text-align:left;margin-left:60.9pt;margin-top:2.1pt;width:.1pt;height:22.15pt;z-index:251682816;mso-position-horizontal-relative:text;mso-position-vertical-relative:text" o:connectortype="straight">
            <v:stroke endarrow="block"/>
          </v:shape>
        </w:pict>
      </w:r>
    </w:p>
    <w:p w:rsidR="006E062D" w:rsidRPr="00306632" w:rsidRDefault="006E062D" w:rsidP="006E062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42"/>
        <w:gridCol w:w="142"/>
        <w:gridCol w:w="567"/>
        <w:gridCol w:w="1559"/>
        <w:gridCol w:w="284"/>
        <w:gridCol w:w="141"/>
        <w:gridCol w:w="1985"/>
        <w:gridCol w:w="142"/>
        <w:gridCol w:w="1134"/>
        <w:gridCol w:w="567"/>
        <w:gridCol w:w="283"/>
        <w:gridCol w:w="1276"/>
        <w:gridCol w:w="142"/>
      </w:tblGrid>
      <w:tr w:rsidR="006E062D" w:rsidRPr="00306632" w:rsidTr="00334CBA">
        <w:trPr>
          <w:gridAfter w:val="1"/>
          <w:wAfter w:w="142" w:type="dxa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Учитель-логопед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062D" w:rsidRPr="00306632" w:rsidRDefault="006E062D" w:rsidP="006E062D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Музыкальный</w:t>
            </w:r>
          </w:p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62D" w:rsidRPr="00306632" w:rsidRDefault="006E062D" w:rsidP="009E5B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62D" w:rsidRPr="00306632" w:rsidTr="00334CBA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Младшие воспитател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3300"/>
          </w:tcPr>
          <w:p w:rsidR="006E062D" w:rsidRPr="00306632" w:rsidRDefault="006E062D" w:rsidP="006E06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Пищеблок: повара, </w:t>
            </w:r>
            <w:proofErr w:type="gramStart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>подсобная</w:t>
            </w:r>
            <w:proofErr w:type="gramEnd"/>
            <w:r w:rsidRPr="00306632">
              <w:rPr>
                <w:rFonts w:ascii="Times New Roman" w:hAnsi="Times New Roman"/>
                <w:b/>
                <w:sz w:val="20"/>
                <w:szCs w:val="20"/>
              </w:rPr>
              <w:t xml:space="preserve"> рабочая</w:t>
            </w:r>
          </w:p>
        </w:tc>
      </w:tr>
    </w:tbl>
    <w:p w:rsidR="006E062D" w:rsidRPr="00D77B26" w:rsidRDefault="006E062D" w:rsidP="00334CBA">
      <w:pPr>
        <w:jc w:val="both"/>
        <w:rPr>
          <w:rFonts w:ascii="Times New Roman" w:eastAsia="Times New Roman" w:hAnsi="Times New Roman"/>
          <w:lang w:eastAsia="ar-SA"/>
        </w:rPr>
      </w:pPr>
    </w:p>
    <w:p w:rsidR="009C7FF9" w:rsidRPr="00D77B26" w:rsidRDefault="00C40365" w:rsidP="009C7FF9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</w:t>
      </w:r>
    </w:p>
    <w:p w:rsidR="00C40365" w:rsidRPr="00D77B26" w:rsidRDefault="00C40365" w:rsidP="00334CBA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Исходным документом деятельности всего коллектива является годовой план работы. В  нем намечены основные задачи на  учебный год, повышение квалификации. Коррективы в педагогический процесс вносятся  своевременно и являются действенными.</w:t>
      </w:r>
    </w:p>
    <w:p w:rsidR="00C40365" w:rsidRPr="00D77B26" w:rsidRDefault="002816EB" w:rsidP="002816EB">
      <w:pPr>
        <w:spacing w:before="283"/>
        <w:ind w:left="360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hAnsi="Times New Roman"/>
          <w:b/>
          <w:bCs/>
        </w:rPr>
        <w:t>3.</w:t>
      </w:r>
      <w:r w:rsidR="002C76A1">
        <w:rPr>
          <w:rFonts w:ascii="Times New Roman" w:hAnsi="Times New Roman"/>
          <w:b/>
          <w:bCs/>
        </w:rPr>
        <w:t>УСЛОВИЯ ОСУЩЕСТВЛЕНИЯ ОБРАЗОВАТЕЛЬНОЙ ДЕЯТЕЛЬНОСТИ</w:t>
      </w:r>
    </w:p>
    <w:p w:rsidR="00C40365" w:rsidRPr="00D77B26" w:rsidRDefault="00BB100D" w:rsidP="00C40365">
      <w:pPr>
        <w:pStyle w:val="a8"/>
        <w:spacing w:before="283"/>
        <w:jc w:val="both"/>
        <w:rPr>
          <w:rFonts w:ascii="Times New Roman" w:hAnsi="Times New Roman"/>
          <w:b/>
          <w:bCs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3.1</w:t>
      </w:r>
      <w:r w:rsidR="00C40365" w:rsidRPr="00D77B26">
        <w:rPr>
          <w:rFonts w:ascii="Times New Roman" w:eastAsia="Times New Roman" w:hAnsi="Times New Roman"/>
          <w:b/>
          <w:bCs/>
          <w:iCs/>
          <w:lang w:eastAsia="ar-SA"/>
        </w:rPr>
        <w:t>Кадровое обеспечение МДОУ</w:t>
      </w:r>
      <w:r w:rsidRPr="00D77B26">
        <w:rPr>
          <w:rFonts w:ascii="Times New Roman" w:eastAsia="Times New Roman" w:hAnsi="Times New Roman"/>
          <w:b/>
          <w:bCs/>
          <w:iCs/>
          <w:lang w:eastAsia="ar-S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1424"/>
        <w:gridCol w:w="1024"/>
        <w:gridCol w:w="1436"/>
        <w:gridCol w:w="4252"/>
      </w:tblGrid>
      <w:tr w:rsidR="00C40365" w:rsidRPr="00D77B26" w:rsidTr="00C40365">
        <w:tc>
          <w:tcPr>
            <w:tcW w:w="29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Количество фактически </w:t>
            </w:r>
            <w:proofErr w:type="gramStart"/>
            <w:r w:rsidRPr="00D77B26">
              <w:rPr>
                <w:rFonts w:ascii="Times New Roman" w:eastAsia="Times New Roman" w:hAnsi="Times New Roman"/>
              </w:rPr>
              <w:t>работающих</w:t>
            </w:r>
            <w:proofErr w:type="gramEnd"/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Вакансии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Образовательный уровень</w:t>
            </w:r>
          </w:p>
          <w:p w:rsidR="00C40365" w:rsidRPr="00D77B26" w:rsidRDefault="00C40365" w:rsidP="00C40365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(высшее и среднее специальное образование)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 xml:space="preserve">Всего 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100%</w:t>
            </w:r>
          </w:p>
        </w:tc>
      </w:tr>
      <w:tr w:rsidR="00C40365" w:rsidRPr="00D77B26" w:rsidTr="00C40365">
        <w:trPr>
          <w:trHeight w:hRule="exact" w:val="387"/>
        </w:trPr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255B38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Сведения о педагогах</w:t>
      </w: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Всег</w:t>
      </w:r>
      <w:r w:rsidR="00F06E20">
        <w:rPr>
          <w:rFonts w:ascii="Times New Roman" w:eastAsia="Times New Roman" w:hAnsi="Times New Roman"/>
          <w:lang w:eastAsia="ar-SA"/>
        </w:rPr>
        <w:t>о: 19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F40701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Возраст:        до 30 лет - </w:t>
      </w:r>
      <w:r w:rsidR="00F06E20">
        <w:rPr>
          <w:rFonts w:ascii="Times New Roman" w:eastAsia="Times New Roman" w:hAnsi="Times New Roman"/>
          <w:lang w:eastAsia="ar-SA"/>
        </w:rPr>
        <w:t>3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E74FA3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до 35 лет - 0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человека</w:t>
      </w:r>
    </w:p>
    <w:p w:rsidR="00C40365" w:rsidRPr="00D77B26" w:rsidRDefault="00E74FA3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до 40 лет- 3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человека</w:t>
      </w:r>
    </w:p>
    <w:p w:rsidR="00C40365" w:rsidRPr="00D77B26" w:rsidRDefault="00E74FA3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до 45 лет -3 </w:t>
      </w:r>
      <w:r w:rsidR="00C40365" w:rsidRPr="00D77B26">
        <w:rPr>
          <w:rFonts w:ascii="Times New Roman" w:eastAsia="Times New Roman" w:hAnsi="Times New Roman"/>
          <w:lang w:eastAsia="ar-SA"/>
        </w:rPr>
        <w:t>человека</w:t>
      </w:r>
    </w:p>
    <w:p w:rsidR="00C40365" w:rsidRPr="00D77B26" w:rsidRDefault="00E74FA3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>до 50 лет - 0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E81718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                 </w:t>
      </w:r>
      <w:r w:rsidR="00E74FA3">
        <w:rPr>
          <w:rFonts w:ascii="Times New Roman" w:eastAsia="Times New Roman" w:hAnsi="Times New Roman"/>
          <w:lang w:eastAsia="ar-SA"/>
        </w:rPr>
        <w:t>свыше 50 лет –</w:t>
      </w:r>
      <w:r w:rsidR="004B1769">
        <w:rPr>
          <w:rFonts w:ascii="Times New Roman" w:eastAsia="Times New Roman" w:hAnsi="Times New Roman"/>
          <w:lang w:eastAsia="ar-SA"/>
        </w:rPr>
        <w:t>11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человек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Образовательный   уровень    педагогов.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>(сравнительная таблица).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3120"/>
        <w:gridCol w:w="4110"/>
      </w:tblGrid>
      <w:tr w:rsidR="00E74FA3" w:rsidRPr="00D77B26" w:rsidTr="004B1769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4FA3" w:rsidRPr="00D77B26" w:rsidRDefault="00E74FA3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4FA3" w:rsidRPr="00D77B26" w:rsidRDefault="00E74FA3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Высшее образование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FA3" w:rsidRPr="00D77B26" w:rsidRDefault="00E74FA3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Среднее специальное образование</w:t>
            </w:r>
          </w:p>
        </w:tc>
      </w:tr>
      <w:tr w:rsidR="00E74FA3" w:rsidRPr="00D77B26" w:rsidTr="004B17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74FA3" w:rsidRPr="00D77B26" w:rsidRDefault="004F1196" w:rsidP="00A1238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2019-2020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E74FA3" w:rsidRPr="00D77B26" w:rsidRDefault="004B1769" w:rsidP="00A1238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FA3" w:rsidRPr="00D77B26" w:rsidRDefault="004B1769" w:rsidP="00A12386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E74FA3" w:rsidRPr="00D77B26" w:rsidTr="004B1769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74FA3" w:rsidRPr="00D77B26" w:rsidRDefault="004F119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:rsidR="00E74FA3" w:rsidRPr="00D77B26" w:rsidRDefault="004B1769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4FA3" w:rsidRPr="00D77B26" w:rsidRDefault="004F119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100% педагогов имеют высшее и среднее специальное (педагогическое) образование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iCs/>
          <w:lang w:eastAsia="ar-SA"/>
        </w:rPr>
      </w:pPr>
      <w:r w:rsidRPr="00D77B26">
        <w:rPr>
          <w:rFonts w:ascii="Times New Roman" w:eastAsia="Times New Roman" w:hAnsi="Times New Roman"/>
          <w:b/>
          <w:bCs/>
          <w:iCs/>
          <w:lang w:eastAsia="ar-SA"/>
        </w:rPr>
        <w:t xml:space="preserve">Аттестация педагогов 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(сравнительная таблица)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0"/>
      </w:tblGrid>
      <w:tr w:rsidR="00C40365" w:rsidRPr="00D77B26" w:rsidTr="00C40365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Уч. год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Высшая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I категория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D77B26" w:rsidRDefault="00361714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Соответствие должности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D77B26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D77B26">
              <w:rPr>
                <w:rFonts w:ascii="Times New Roman" w:eastAsia="Times New Roman" w:hAnsi="Times New Roman"/>
              </w:rPr>
              <w:t>Не аттестовано</w:t>
            </w:r>
          </w:p>
        </w:tc>
      </w:tr>
      <w:tr w:rsidR="00780842" w:rsidRPr="00D77B26" w:rsidTr="0099196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4F1196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4B1769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4B1769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842" w:rsidRPr="00D77B26" w:rsidRDefault="004B1769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842" w:rsidRPr="00D77B26" w:rsidRDefault="00780842" w:rsidP="00991968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C40365" w:rsidRPr="00D77B26" w:rsidRDefault="00C40365" w:rsidP="00C40365">
      <w:pPr>
        <w:jc w:val="both"/>
        <w:rPr>
          <w:rFonts w:ascii="Times New Roman" w:hAnsi="Times New Roman"/>
        </w:rPr>
      </w:pPr>
    </w:p>
    <w:p w:rsidR="00C40365" w:rsidRPr="00D77B26" w:rsidRDefault="005D6958" w:rsidP="00C40365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74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% педагогов </w:t>
      </w:r>
      <w:r w:rsidR="009A04F0" w:rsidRPr="00D77B26">
        <w:rPr>
          <w:rFonts w:ascii="Times New Roman" w:eastAsia="Times New Roman" w:hAnsi="Times New Roman"/>
          <w:lang w:eastAsia="ar-SA"/>
        </w:rPr>
        <w:t xml:space="preserve">имеют </w:t>
      </w:r>
      <w:proofErr w:type="gramStart"/>
      <w:r w:rsidR="009A04F0" w:rsidRPr="00D77B26">
        <w:rPr>
          <w:rFonts w:ascii="Times New Roman" w:eastAsia="Times New Roman" w:hAnsi="Times New Roman"/>
          <w:lang w:eastAsia="ar-SA"/>
        </w:rPr>
        <w:t>высшую</w:t>
      </w:r>
      <w:proofErr w:type="gramEnd"/>
      <w:r w:rsidR="009A04F0" w:rsidRPr="00D77B26">
        <w:rPr>
          <w:rFonts w:ascii="Times New Roman" w:eastAsia="Times New Roman" w:hAnsi="Times New Roman"/>
          <w:lang w:eastAsia="ar-SA"/>
        </w:rPr>
        <w:t xml:space="preserve"> и I квалификационные</w:t>
      </w:r>
      <w:r w:rsidR="00C40365" w:rsidRPr="00D77B26">
        <w:rPr>
          <w:rFonts w:ascii="Times New Roman" w:eastAsia="Times New Roman" w:hAnsi="Times New Roman"/>
          <w:lang w:eastAsia="ar-SA"/>
        </w:rPr>
        <w:t xml:space="preserve"> категории.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ab/>
        <w:t>Педагогов  имеющих: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«Отличник народного просвещения» - 3 человека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звание «Почетный работник» - 1 педагог</w:t>
      </w:r>
    </w:p>
    <w:p w:rsidR="00C40365" w:rsidRPr="00D77B26" w:rsidRDefault="00C40365" w:rsidP="00C40365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Почетная грамот</w:t>
      </w:r>
      <w:r w:rsidR="009A04F0" w:rsidRPr="00D77B26">
        <w:rPr>
          <w:rFonts w:ascii="Times New Roman" w:eastAsia="Times New Roman" w:hAnsi="Times New Roman"/>
          <w:lang w:eastAsia="ar-SA"/>
        </w:rPr>
        <w:t>а Министерства образования РФ- 7</w:t>
      </w:r>
      <w:r w:rsidRPr="00D77B26">
        <w:rPr>
          <w:rFonts w:ascii="Times New Roman" w:eastAsia="Times New Roman" w:hAnsi="Times New Roman"/>
          <w:lang w:eastAsia="ar-SA"/>
        </w:rPr>
        <w:t xml:space="preserve"> педагогов</w:t>
      </w:r>
    </w:p>
    <w:p w:rsidR="00C40365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ДОУ награждены Грамотами департамента обр</w:t>
      </w:r>
      <w:r w:rsidR="00E4554C">
        <w:rPr>
          <w:rFonts w:ascii="Times New Roman" w:eastAsia="Times New Roman" w:hAnsi="Times New Roman"/>
          <w:lang w:eastAsia="ar-SA"/>
        </w:rPr>
        <w:t>азования Ярославской области - 3</w:t>
      </w:r>
      <w:r w:rsidRPr="00D77B26">
        <w:rPr>
          <w:rFonts w:ascii="Times New Roman" w:eastAsia="Times New Roman" w:hAnsi="Times New Roman"/>
          <w:lang w:eastAsia="ar-SA"/>
        </w:rPr>
        <w:t xml:space="preserve"> человека, департамента образования мэрии города Ярославля- 4 человека за многолетнюю  и творческую работу.</w:t>
      </w:r>
    </w:p>
    <w:p w:rsidR="00E74FA3" w:rsidRDefault="00E74FA3" w:rsidP="00E74FA3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В течение года наблюдается положительная динамика роста профессионального уровня педагогических кадров, сформирован грамотный и творч</w:t>
      </w:r>
      <w:r>
        <w:rPr>
          <w:rFonts w:ascii="Times New Roman" w:eastAsia="Times New Roman" w:hAnsi="Times New Roman"/>
          <w:lang w:eastAsia="ar-SA"/>
        </w:rPr>
        <w:t>еский педагогический коллектив.</w:t>
      </w:r>
    </w:p>
    <w:p w:rsidR="00085A57" w:rsidRDefault="00E4554C" w:rsidP="00085A57">
      <w:pPr>
        <w:suppressAutoHyphens w:val="0"/>
        <w:ind w:firstLine="567"/>
        <w:jc w:val="both"/>
        <w:rPr>
          <w:rFonts w:ascii="Times New Roman" w:hAnsi="Times New Roman"/>
        </w:rPr>
      </w:pPr>
      <w:r w:rsidRPr="001E484A">
        <w:rPr>
          <w:rFonts w:ascii="Times New Roman" w:hAnsi="Times New Roman"/>
        </w:rPr>
        <w:t>Работа с кадрами носит личностно-ориентированный характер. В основе работы с кадрами лежит диагностика и самоанализ профессиональной деятельности, которые помогают выявить запросы и на основе этого дифференцированно определить цели работы с кадрами.</w:t>
      </w:r>
    </w:p>
    <w:p w:rsidR="00C40365" w:rsidRPr="00D77B26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Администрация детского сада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проблемных групп, деловые игры, консультации, городские мероприятия, мастер- классы и открытые мероприятия внутри ДОУ. Все педагоги проходят курсы повышения квалификации каждые 3 года. 100% педагогов прошли </w:t>
      </w:r>
      <w:proofErr w:type="gramStart"/>
      <w:r w:rsidRPr="00D77B26">
        <w:rPr>
          <w:rFonts w:ascii="Times New Roman" w:eastAsia="Times New Roman" w:hAnsi="Times New Roman"/>
          <w:lang w:eastAsia="ar-SA"/>
        </w:rPr>
        <w:t>обучение по использованию</w:t>
      </w:r>
      <w:proofErr w:type="gramEnd"/>
      <w:r w:rsidRPr="00D77B26">
        <w:rPr>
          <w:rFonts w:ascii="Times New Roman" w:eastAsia="Times New Roman" w:hAnsi="Times New Roman"/>
          <w:lang w:eastAsia="ar-SA"/>
        </w:rPr>
        <w:t xml:space="preserve"> принципов, подходов в работе с детьми на основе внедрения федерального государственного образовательного стандарта.  Все это позволило переориентировать педагогический коллектив  с учебно-дисциплинарной модели на личностно – ориентированную модель </w:t>
      </w:r>
      <w:r w:rsidR="00085A57">
        <w:rPr>
          <w:rFonts w:ascii="Times New Roman" w:eastAsia="Times New Roman" w:hAnsi="Times New Roman"/>
          <w:lang w:eastAsia="ar-SA"/>
        </w:rPr>
        <w:t xml:space="preserve"> развития </w:t>
      </w:r>
      <w:r w:rsidRPr="00D77B26">
        <w:rPr>
          <w:rFonts w:ascii="Times New Roman" w:eastAsia="Times New Roman" w:hAnsi="Times New Roman"/>
          <w:lang w:eastAsia="ar-SA"/>
        </w:rPr>
        <w:t>детей, основанную на уважении и доверии к ребенку.</w:t>
      </w:r>
    </w:p>
    <w:p w:rsidR="00674639" w:rsidRPr="00D77B26" w:rsidRDefault="00BB100D" w:rsidP="002C76A1">
      <w:pPr>
        <w:tabs>
          <w:tab w:val="left" w:pos="720"/>
        </w:tabs>
        <w:spacing w:before="283" w:after="113"/>
        <w:ind w:left="360"/>
        <w:rPr>
          <w:rFonts w:ascii="Times New Roman" w:hAnsi="Times New Roman"/>
          <w:b/>
          <w:bCs/>
          <w:color w:val="000000"/>
        </w:rPr>
      </w:pPr>
      <w:r w:rsidRPr="00D77B26">
        <w:rPr>
          <w:rFonts w:ascii="Times New Roman" w:hAnsi="Times New Roman"/>
          <w:b/>
          <w:bCs/>
          <w:color w:val="000000"/>
        </w:rPr>
        <w:t xml:space="preserve">3.2 </w:t>
      </w:r>
      <w:r w:rsidR="005452CC">
        <w:rPr>
          <w:rFonts w:ascii="Times New Roman" w:hAnsi="Times New Roman"/>
          <w:b/>
          <w:bCs/>
          <w:color w:val="000000"/>
        </w:rPr>
        <w:t>Материально-техническая база.</w:t>
      </w:r>
    </w:p>
    <w:tbl>
      <w:tblPr>
        <w:tblW w:w="113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0"/>
        <w:gridCol w:w="1985"/>
        <w:gridCol w:w="1985"/>
        <w:gridCol w:w="4110"/>
        <w:gridCol w:w="2694"/>
      </w:tblGrid>
      <w:tr w:rsidR="00674639" w:rsidRPr="00D77B26" w:rsidTr="00334CBA">
        <w:trPr>
          <w:trHeight w:val="88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№ </w:t>
            </w:r>
            <w:proofErr w:type="gramStart"/>
            <w:r w:rsidRPr="00D77B26">
              <w:rPr>
                <w:rFonts w:ascii="Times New Roman" w:hAnsi="Times New Roman"/>
              </w:rPr>
              <w:t>п</w:t>
            </w:r>
            <w:proofErr w:type="gramEnd"/>
            <w:r w:rsidRPr="00D77B26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Социально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-бытовые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условия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Виды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помещений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pStyle w:val="5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77B26"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Перечень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ТСО, оборудования</w:t>
            </w:r>
          </w:p>
        </w:tc>
      </w:tr>
      <w:tr w:rsidR="00674639" w:rsidRPr="00D77B26" w:rsidTr="00085A57">
        <w:trPr>
          <w:trHeight w:val="1694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Медицинское обслуживание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лечебно-оздоровительная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Медицинский кабинет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Процедурный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Изолятор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тубусный</w:t>
            </w:r>
            <w:proofErr w:type="spellEnd"/>
            <w:r w:rsidRPr="00D77B26">
              <w:rPr>
                <w:rFonts w:ascii="Times New Roman" w:hAnsi="Times New Roman"/>
              </w:rPr>
              <w:t xml:space="preserve"> кварц,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бактерицидная лампа,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 ионизатор воздуха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Объекты физической культуры и спорта, художественно – эстетического воспитания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Музыкально – спортивный зал.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Бассейн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Укрепление здоровья детей, приобщение к здоровому образу жизни, обучение двигательным навыкам, плаванию.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Развитие музыкальных способностей детей, их эмоциональной сферы.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магнитофона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музыкальный центр</w:t>
            </w:r>
          </w:p>
          <w:p w:rsidR="00085A57" w:rsidRPr="00D77B26" w:rsidRDefault="00085A57" w:rsidP="00D77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пианино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Специальные </w:t>
            </w:r>
          </w:p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коррекционные занятия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2 кабинета логопедов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психолога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Индивидуальные и подгрупповые занятия с детьми, консультативная работа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Коррекционные занятия с детьми и взрослыми, </w:t>
            </w:r>
            <w:proofErr w:type="spellStart"/>
            <w:r w:rsidRPr="00D77B26">
              <w:rPr>
                <w:rFonts w:ascii="Times New Roman" w:hAnsi="Times New Roman"/>
              </w:rPr>
              <w:t>психогимнастика</w:t>
            </w:r>
            <w:proofErr w:type="spellEnd"/>
            <w:r w:rsidRPr="00D77B26">
              <w:rPr>
                <w:rFonts w:ascii="Times New Roman" w:hAnsi="Times New Roman"/>
              </w:rPr>
              <w:t>, индивидуальная работа.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пузырьковая колонна, фонтан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зеркальный шар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мягкие модули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Досуг, быт, отдых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Групповые помещения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«Зеленая зона»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2C76A1">
            <w:pPr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Вос</w:t>
            </w:r>
            <w:r w:rsidR="002C76A1">
              <w:rPr>
                <w:rFonts w:ascii="Times New Roman" w:hAnsi="Times New Roman"/>
              </w:rPr>
              <w:t>питально</w:t>
            </w:r>
            <w:proofErr w:type="spellEnd"/>
            <w:r w:rsidR="002C76A1">
              <w:rPr>
                <w:rFonts w:ascii="Times New Roman" w:hAnsi="Times New Roman"/>
              </w:rPr>
              <w:t>-образовательная работа.</w:t>
            </w:r>
          </w:p>
          <w:p w:rsidR="002C76A1" w:rsidRDefault="002C76A1" w:rsidP="00D77B26">
            <w:pPr>
              <w:jc w:val="both"/>
              <w:rPr>
                <w:rFonts w:ascii="Times New Roman" w:hAnsi="Times New Roman"/>
              </w:rPr>
            </w:pPr>
          </w:p>
          <w:p w:rsidR="002C76A1" w:rsidRDefault="002C76A1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Развитие познавательной, трудовой деятельности, экологическое и эстетическое воспитание и развитие детей.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магнитофоны во всех группах</w:t>
            </w:r>
          </w:p>
          <w:p w:rsidR="00674639" w:rsidRPr="00D77B26" w:rsidRDefault="002C76A1" w:rsidP="002C76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группы и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ал оснащены мультимедийным оборудованием</w:t>
            </w:r>
            <w:r w:rsidRPr="00D77B26">
              <w:rPr>
                <w:rFonts w:ascii="Times New Roman" w:hAnsi="Times New Roman"/>
              </w:rPr>
              <w:t xml:space="preserve"> Предметно-развивающая среда  в соответствии основн</w:t>
            </w:r>
            <w:r>
              <w:rPr>
                <w:rFonts w:ascii="Times New Roman" w:hAnsi="Times New Roman"/>
              </w:rPr>
              <w:t xml:space="preserve">ой образовательной программы.  </w:t>
            </w:r>
          </w:p>
          <w:p w:rsidR="00674639" w:rsidRDefault="00674639" w:rsidP="00D77B2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77B26">
              <w:rPr>
                <w:rFonts w:ascii="Times New Roman" w:hAnsi="Times New Roman"/>
              </w:rPr>
              <w:t>Спорт</w:t>
            </w:r>
            <w:proofErr w:type="gramStart"/>
            <w:r w:rsidRPr="00D77B26">
              <w:rPr>
                <w:rFonts w:ascii="Times New Roman" w:hAnsi="Times New Roman"/>
              </w:rPr>
              <w:t>.п</w:t>
            </w:r>
            <w:proofErr w:type="gramEnd"/>
            <w:r w:rsidRPr="00D77B26">
              <w:rPr>
                <w:rFonts w:ascii="Times New Roman" w:hAnsi="Times New Roman"/>
              </w:rPr>
              <w:t>лощадка</w:t>
            </w:r>
            <w:proofErr w:type="spellEnd"/>
            <w:r w:rsidRPr="00D77B26">
              <w:rPr>
                <w:rFonts w:ascii="Times New Roman" w:hAnsi="Times New Roman"/>
              </w:rPr>
              <w:t>. Площадка по дорожной грамоте.</w:t>
            </w:r>
          </w:p>
          <w:p w:rsidR="002C76A1" w:rsidRPr="00D77B26" w:rsidRDefault="002C76A1" w:rsidP="00D77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Установлено новое спортивное и игровое </w:t>
            </w:r>
            <w:proofErr w:type="spellStart"/>
            <w:r>
              <w:rPr>
                <w:rFonts w:ascii="Times New Roman" w:hAnsi="Times New Roman"/>
              </w:rPr>
              <w:t>оборудовани</w:t>
            </w:r>
            <w:proofErr w:type="spellEnd"/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Клумбы, цветники, огород</w:t>
            </w:r>
            <w:r w:rsidR="002C76A1">
              <w:rPr>
                <w:rFonts w:ascii="Times New Roman" w:hAnsi="Times New Roman"/>
              </w:rPr>
              <w:t>, теплица</w:t>
            </w:r>
          </w:p>
        </w:tc>
      </w:tr>
      <w:tr w:rsidR="00674639" w:rsidRPr="00D77B26" w:rsidTr="00334CBA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</w:t>
            </w: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674639" w:rsidRPr="00D77B26" w:rsidRDefault="00255B38" w:rsidP="00D77B26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74639" w:rsidRPr="00D77B26">
              <w:rPr>
                <w:rFonts w:ascii="Times New Roman" w:hAnsi="Times New Roman"/>
              </w:rPr>
              <w:t>рганизационно - методическая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Кабинет заведующей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Индивидуальные консультации, беседы с персоналом и родителями. Создание благоприятного психоэмоционального климата работников ДОУ. Развитие профессионального уровня педагогов.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Повышение профессионального уровня педагогов, аттестация педагогов, медико-педагогические совещания.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639" w:rsidRPr="00D77B26" w:rsidRDefault="00674639" w:rsidP="00D77B26">
            <w:pPr>
              <w:snapToGrid w:val="0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Ноутбук, принтер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</w:p>
          <w:p w:rsidR="00E572E5" w:rsidRDefault="00E572E5" w:rsidP="00D77B26">
            <w:pPr>
              <w:jc w:val="both"/>
              <w:rPr>
                <w:rFonts w:ascii="Times New Roman" w:hAnsi="Times New Roman"/>
              </w:rPr>
            </w:pP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видеокамера, фотоаппарат, ноутбук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 xml:space="preserve">компьютер, </w:t>
            </w:r>
          </w:p>
          <w:p w:rsidR="00674639" w:rsidRPr="00D77B26" w:rsidRDefault="00674639" w:rsidP="00D77B26">
            <w:pPr>
              <w:jc w:val="both"/>
              <w:rPr>
                <w:rFonts w:ascii="Times New Roman" w:hAnsi="Times New Roman"/>
              </w:rPr>
            </w:pPr>
            <w:r w:rsidRPr="00D77B26">
              <w:rPr>
                <w:rFonts w:ascii="Times New Roman" w:hAnsi="Times New Roman"/>
              </w:rPr>
              <w:t>принтер, цветной принтер, ламинатор,  проектор и экран для презентаций</w:t>
            </w:r>
          </w:p>
        </w:tc>
      </w:tr>
    </w:tbl>
    <w:p w:rsidR="00132E85" w:rsidRDefault="00132E85" w:rsidP="00255B38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</w:p>
    <w:p w:rsidR="004F1196" w:rsidRDefault="004F1196" w:rsidP="00262EFB">
      <w:pPr>
        <w:pStyle w:val="Default"/>
        <w:widowControl w:val="0"/>
        <w:ind w:firstLine="840"/>
        <w:jc w:val="both"/>
        <w:rPr>
          <w:b/>
        </w:rPr>
      </w:pPr>
    </w:p>
    <w:p w:rsidR="00274F89" w:rsidRPr="00D77B26" w:rsidRDefault="002052EA" w:rsidP="00262EFB">
      <w:pPr>
        <w:pStyle w:val="Default"/>
        <w:widowControl w:val="0"/>
        <w:ind w:firstLine="840"/>
        <w:jc w:val="both"/>
      </w:pPr>
      <w:r>
        <w:rPr>
          <w:b/>
        </w:rPr>
        <w:lastRenderedPageBreak/>
        <w:t>3.3</w:t>
      </w:r>
      <w:r w:rsidR="00B47374" w:rsidRPr="00D77B26">
        <w:rPr>
          <w:b/>
        </w:rPr>
        <w:t xml:space="preserve"> </w:t>
      </w:r>
      <w:r w:rsidR="00274F89" w:rsidRPr="00D77B26">
        <w:rPr>
          <w:b/>
        </w:rPr>
        <w:t>Развивающая предметно-пространственная среда</w:t>
      </w:r>
      <w:r w:rsidR="00274F89" w:rsidRPr="00D77B26">
        <w:t xml:space="preserve"> детского сада соответствует </w:t>
      </w:r>
      <w:proofErr w:type="spellStart"/>
      <w:r w:rsidR="00274F89" w:rsidRPr="00D77B26">
        <w:t>санитарно</w:t>
      </w:r>
      <w:proofErr w:type="spellEnd"/>
      <w:r w:rsidR="00274F89" w:rsidRPr="00D77B26">
        <w:t xml:space="preserve"> - гигиеническим  требованиям и проектируется на основе: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-реализуемой в детском саду основной образовательной программы; </w:t>
      </w:r>
    </w:p>
    <w:p w:rsidR="00274F89" w:rsidRPr="00D77B26" w:rsidRDefault="00274F89" w:rsidP="00262EFB">
      <w:pPr>
        <w:pStyle w:val="Default"/>
        <w:widowControl w:val="0"/>
        <w:jc w:val="both"/>
      </w:pPr>
      <w:r w:rsidRPr="00D77B26">
        <w:t xml:space="preserve">-требований ФГОС </w:t>
      </w:r>
      <w:proofErr w:type="gramStart"/>
      <w:r w:rsidRPr="00D77B26">
        <w:t>ДО</w:t>
      </w:r>
      <w:proofErr w:type="gramEnd"/>
      <w:r w:rsidRPr="00D77B26">
        <w:t>;</w:t>
      </w:r>
    </w:p>
    <w:p w:rsidR="008E10C0" w:rsidRDefault="00274F89" w:rsidP="008E10C0">
      <w:r w:rsidRPr="00D77B26">
        <w:t xml:space="preserve">-требований </w:t>
      </w:r>
      <w:proofErr w:type="spellStart"/>
      <w:r w:rsidRPr="00D77B26">
        <w:t>СанПин</w:t>
      </w:r>
      <w:proofErr w:type="spellEnd"/>
      <w:r w:rsidRPr="00D77B26">
        <w:t xml:space="preserve"> 2.4.1.3049-13. </w:t>
      </w:r>
    </w:p>
    <w:p w:rsidR="00B716BA" w:rsidRPr="00B716BA" w:rsidRDefault="00B716BA" w:rsidP="00B716BA">
      <w:pPr>
        <w:shd w:val="clear" w:color="auto" w:fill="FFFFFF"/>
        <w:spacing w:line="294" w:lineRule="atLeast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B716BA">
        <w:rPr>
          <w:rFonts w:ascii="Times New Roman" w:eastAsia="Times New Roman" w:hAnsi="Times New Roman"/>
          <w:bCs/>
          <w:color w:val="000000"/>
          <w:kern w:val="0"/>
          <w:lang w:eastAsia="ru-RU"/>
        </w:rPr>
        <w:t>Изучение  развивающей предметно - пространственной  среды</w:t>
      </w:r>
      <w:r w:rsidRPr="00B716BA">
        <w:rPr>
          <w:rFonts w:ascii="Times New Roman" w:eastAsia="Times New Roman" w:hAnsi="Times New Roman"/>
          <w:color w:val="000000"/>
          <w:kern w:val="0"/>
          <w:lang w:eastAsia="ru-RU"/>
        </w:rPr>
        <w:t> показало, что во всех группах детского сада созданы определенные условия для организации игровой деятельности детей. В частности, предметно-развивающая среда отвечает эстетическим, гигиеническим требованиям, требованиям техники безопасности. Во всех группах достаточно места отведено для игр детей. В игровой зоне оформлены и выделены различные тематические уголки. Имеется разнообразная атрибутика для сюжетных игр, игр-драматизаций. Все группы ДОО обеспечены игрушками и материалами для сюжетных игр. Имеются игрушки для режиссерской игры: маленькие куклы, одежда и предметы для оперирования с ними.</w:t>
      </w:r>
    </w:p>
    <w:p w:rsidR="00B716BA" w:rsidRPr="00B716BA" w:rsidRDefault="00B716BA" w:rsidP="00B716BA">
      <w:pPr>
        <w:suppressAutoHyphens w:val="0"/>
        <w:jc w:val="both"/>
        <w:rPr>
          <w:rFonts w:ascii="Times New Roman" w:eastAsia="Calibri" w:hAnsi="Times New Roman"/>
          <w:color w:val="000000"/>
          <w:kern w:val="0"/>
        </w:rPr>
      </w:pPr>
      <w:r w:rsidRPr="00B716BA">
        <w:rPr>
          <w:rFonts w:ascii="Times New Roman" w:eastAsia="Calibri" w:hAnsi="Times New Roman"/>
          <w:color w:val="000000"/>
          <w:kern w:val="0"/>
        </w:rPr>
        <w:t xml:space="preserve">Уголки для игр детей </w:t>
      </w:r>
      <w:proofErr w:type="spellStart"/>
      <w:r w:rsidRPr="00B716BA">
        <w:rPr>
          <w:rFonts w:ascii="Times New Roman" w:eastAsia="Calibri" w:hAnsi="Times New Roman"/>
          <w:color w:val="000000"/>
          <w:kern w:val="0"/>
        </w:rPr>
        <w:t>зонированы</w:t>
      </w:r>
      <w:proofErr w:type="spellEnd"/>
      <w:r w:rsidRPr="00B716BA">
        <w:rPr>
          <w:rFonts w:ascii="Times New Roman" w:eastAsia="Calibri" w:hAnsi="Times New Roman"/>
          <w:color w:val="000000"/>
          <w:kern w:val="0"/>
        </w:rPr>
        <w:t>, в атрибутике для каждого вида игр имеется необходимый набор игрового оборудования, как купленного в магазине, так и изготовленного руками педагогов. Имеются уголки ряжений. Игрушки находятся в свободном доступе для детей и соответствуют возрасту детей. Игровое оборудование тщательно подобрано по тематике, соблюдаются правила пользования детьми игрушками, после игр они убираются на свое место.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 xml:space="preserve">В процессе творческой деятельности по реализации проектов «Здоровому – все здорово» были найдены интересные формы взаимодействия с детьми и родителями: собрана детская библиотека книг о здоровье, в процессе совместного творчества родителей с детьми </w:t>
      </w:r>
      <w:proofErr w:type="gramStart"/>
      <w:r w:rsidRPr="00B716BA">
        <w:rPr>
          <w:rFonts w:ascii="Times New Roman" w:hAnsi="Times New Roman"/>
          <w:kern w:val="2"/>
          <w:lang w:eastAsia="ru-RU"/>
        </w:rPr>
        <w:t>–а</w:t>
      </w:r>
      <w:proofErr w:type="gramEnd"/>
      <w:r w:rsidRPr="00B716BA">
        <w:rPr>
          <w:rFonts w:ascii="Times New Roman" w:hAnsi="Times New Roman"/>
          <w:kern w:val="2"/>
          <w:lang w:eastAsia="ru-RU"/>
        </w:rPr>
        <w:t>льбом «Наши здоровые сказки», созданы коллекции пословицы, поговорки о здоровье, сшиты куклы бибабо для театра «</w:t>
      </w:r>
      <w:proofErr w:type="spellStart"/>
      <w:r w:rsidRPr="00B716BA">
        <w:rPr>
          <w:rFonts w:ascii="Times New Roman" w:hAnsi="Times New Roman"/>
          <w:kern w:val="2"/>
          <w:lang w:eastAsia="ru-RU"/>
        </w:rPr>
        <w:t>Неболейки</w:t>
      </w:r>
      <w:proofErr w:type="spellEnd"/>
      <w:r w:rsidRPr="00B716BA">
        <w:rPr>
          <w:rFonts w:ascii="Times New Roman" w:hAnsi="Times New Roman"/>
          <w:kern w:val="2"/>
          <w:lang w:eastAsia="ru-RU"/>
        </w:rPr>
        <w:t>».    В процессе проведения конкурса «РППС-2020» (январь - март) среда значительно изменилась: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 xml:space="preserve">-для развития творческих способностей детей приобретены  </w:t>
      </w:r>
      <w:proofErr w:type="spellStart"/>
      <w:r w:rsidRPr="00B716BA">
        <w:rPr>
          <w:rFonts w:ascii="Times New Roman" w:hAnsi="Times New Roman"/>
          <w:kern w:val="2"/>
          <w:lang w:eastAsia="ru-RU"/>
        </w:rPr>
        <w:t>ковролины</w:t>
      </w:r>
      <w:proofErr w:type="spellEnd"/>
      <w:r w:rsidRPr="00B716BA">
        <w:rPr>
          <w:rFonts w:ascii="Times New Roman" w:hAnsi="Times New Roman"/>
          <w:kern w:val="2"/>
          <w:lang w:eastAsia="ru-RU"/>
        </w:rPr>
        <w:t xml:space="preserve"> в 2 группы;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>-в каждой группе эстетично оформлены уголки уединения;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 xml:space="preserve">-большое внимание уделяли реализации  принципа </w:t>
      </w:r>
      <w:proofErr w:type="spellStart"/>
      <w:r w:rsidRPr="00B716BA">
        <w:rPr>
          <w:rFonts w:ascii="Times New Roman" w:hAnsi="Times New Roman"/>
          <w:kern w:val="2"/>
          <w:lang w:eastAsia="ru-RU"/>
        </w:rPr>
        <w:t>трансформируемости</w:t>
      </w:r>
      <w:proofErr w:type="spellEnd"/>
      <w:r w:rsidRPr="00B716BA">
        <w:rPr>
          <w:rFonts w:ascii="Times New Roman" w:hAnsi="Times New Roman"/>
          <w:kern w:val="2"/>
          <w:lang w:eastAsia="ru-RU"/>
        </w:rPr>
        <w:t>: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>-изготовлены платформы, передвижные столы.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 xml:space="preserve">-педагоги активно использовали  в совместной и самостоятельной деятельности занимательный игровой материал (Палочки </w:t>
      </w:r>
      <w:proofErr w:type="spellStart"/>
      <w:r w:rsidRPr="00B716BA">
        <w:rPr>
          <w:rFonts w:ascii="Times New Roman" w:hAnsi="Times New Roman"/>
          <w:kern w:val="2"/>
          <w:lang w:eastAsia="ru-RU"/>
        </w:rPr>
        <w:t>Кюизенера</w:t>
      </w:r>
      <w:proofErr w:type="spellEnd"/>
      <w:r w:rsidRPr="00B716BA">
        <w:rPr>
          <w:rFonts w:ascii="Times New Roman" w:hAnsi="Times New Roman"/>
          <w:kern w:val="2"/>
          <w:lang w:eastAsia="ru-RU"/>
        </w:rPr>
        <w:t xml:space="preserve">, блоки </w:t>
      </w:r>
      <w:proofErr w:type="spellStart"/>
      <w:r w:rsidRPr="00B716BA">
        <w:rPr>
          <w:rFonts w:ascii="Times New Roman" w:hAnsi="Times New Roman"/>
          <w:kern w:val="2"/>
          <w:lang w:eastAsia="ru-RU"/>
        </w:rPr>
        <w:t>Дьенеша</w:t>
      </w:r>
      <w:proofErr w:type="spellEnd"/>
      <w:r w:rsidRPr="00B716BA">
        <w:rPr>
          <w:rFonts w:ascii="Times New Roman" w:hAnsi="Times New Roman"/>
          <w:kern w:val="2"/>
          <w:lang w:eastAsia="ru-RU"/>
        </w:rPr>
        <w:t>) в развитии математических представлений детей всех возрастных групп.</w:t>
      </w:r>
    </w:p>
    <w:p w:rsidR="00B716BA" w:rsidRPr="00B716BA" w:rsidRDefault="00B716BA" w:rsidP="00B716BA">
      <w:pPr>
        <w:widowControl/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Обновили речевую зону</w:t>
      </w:r>
      <w:r w:rsidR="002C185C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 xml:space="preserve">, </w:t>
      </w: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 xml:space="preserve"> во всех группах появились рубрики:</w:t>
      </w:r>
    </w:p>
    <w:p w:rsidR="00B716BA" w:rsidRPr="00B716BA" w:rsidRDefault="00B716BA" w:rsidP="002C185C">
      <w:pPr>
        <w:widowControl/>
        <w:numPr>
          <w:ilvl w:val="0"/>
          <w:numId w:val="34"/>
        </w:numPr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«Книга недели»</w:t>
      </w:r>
    </w:p>
    <w:p w:rsidR="00B716BA" w:rsidRPr="00B716BA" w:rsidRDefault="00B716BA" w:rsidP="002C185C">
      <w:pPr>
        <w:widowControl/>
        <w:numPr>
          <w:ilvl w:val="0"/>
          <w:numId w:val="34"/>
        </w:numPr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В подготовительной группе «Читаем сами»</w:t>
      </w:r>
    </w:p>
    <w:p w:rsidR="00B716BA" w:rsidRPr="00B716BA" w:rsidRDefault="00B716BA" w:rsidP="002C185C">
      <w:pPr>
        <w:widowControl/>
        <w:numPr>
          <w:ilvl w:val="0"/>
          <w:numId w:val="34"/>
        </w:numPr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Герой – хозяин уголка (младший средний возраст).</w:t>
      </w:r>
    </w:p>
    <w:p w:rsidR="00B716BA" w:rsidRPr="00B716BA" w:rsidRDefault="00B716BA" w:rsidP="002C185C">
      <w:pPr>
        <w:widowControl/>
        <w:numPr>
          <w:ilvl w:val="0"/>
          <w:numId w:val="34"/>
        </w:numPr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Правила пользования книгами в виде схемы или рисунка.</w:t>
      </w:r>
    </w:p>
    <w:p w:rsidR="00B716BA" w:rsidRPr="00B716BA" w:rsidRDefault="00B716BA" w:rsidP="002C185C">
      <w:pPr>
        <w:widowControl/>
        <w:numPr>
          <w:ilvl w:val="0"/>
          <w:numId w:val="34"/>
        </w:numPr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proofErr w:type="spellStart"/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Мнемотаблицы</w:t>
      </w:r>
      <w:proofErr w:type="spellEnd"/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 xml:space="preserve"> для составления сказок, рассказов.</w:t>
      </w:r>
    </w:p>
    <w:p w:rsidR="00B716BA" w:rsidRPr="00B716BA" w:rsidRDefault="00B716BA" w:rsidP="00B716BA">
      <w:pPr>
        <w:widowControl/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>Условия для информатизации образовательного процесса:</w:t>
      </w:r>
    </w:p>
    <w:p w:rsidR="00B716BA" w:rsidRPr="00B716BA" w:rsidRDefault="00B716BA" w:rsidP="00B716BA">
      <w:pPr>
        <w:widowControl/>
        <w:shd w:val="clear" w:color="auto" w:fill="FFFFFF"/>
        <w:suppressAutoHyphens w:val="0"/>
        <w:spacing w:line="288" w:lineRule="atLeast"/>
        <w:rPr>
          <w:rFonts w:ascii="Times New Roman" w:eastAsia="Times New Roman" w:hAnsi="Times New Roman"/>
          <w:b/>
          <w:bCs/>
          <w:color w:val="6600FF"/>
          <w:kern w:val="0"/>
          <w:lang w:eastAsia="ru-RU"/>
        </w:rPr>
      </w:pPr>
      <w:r w:rsidRPr="00B716BA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</w:rPr>
        <w:t>-приобретено мультимедийное оборудование в музыкальный зал.</w:t>
      </w:r>
    </w:p>
    <w:p w:rsidR="00B716BA" w:rsidRP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>РППС на территории:</w:t>
      </w:r>
    </w:p>
    <w:p w:rsidR="00B716BA" w:rsidRDefault="00B716BA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B716BA">
        <w:rPr>
          <w:rFonts w:ascii="Times New Roman" w:hAnsi="Times New Roman"/>
          <w:kern w:val="2"/>
          <w:lang w:eastAsia="ru-RU"/>
        </w:rPr>
        <w:t>Приобретено игровое и спортивное оборудование на участки всех групп.</w:t>
      </w:r>
    </w:p>
    <w:p w:rsidR="00922343" w:rsidRDefault="00BC2487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РППС за 2019 – 2020 уч. год обновилась игровым, дидактическим материалами. Основной задачей </w:t>
      </w:r>
      <w:r w:rsidR="00922343">
        <w:rPr>
          <w:rFonts w:ascii="Times New Roman" w:hAnsi="Times New Roman"/>
          <w:kern w:val="2"/>
          <w:lang w:eastAsia="ru-RU"/>
        </w:rPr>
        <w:t>остается до</w:t>
      </w:r>
      <w:r>
        <w:rPr>
          <w:rFonts w:ascii="Times New Roman" w:hAnsi="Times New Roman"/>
          <w:kern w:val="2"/>
          <w:lang w:eastAsia="ru-RU"/>
        </w:rPr>
        <w:t>оснащение групповых помещений современной мебелью, спортивную площадку и прогулочные участки</w:t>
      </w:r>
      <w:r w:rsidR="00922343">
        <w:rPr>
          <w:rFonts w:ascii="Times New Roman" w:hAnsi="Times New Roman"/>
          <w:kern w:val="2"/>
          <w:lang w:eastAsia="ru-RU"/>
        </w:rPr>
        <w:t xml:space="preserve"> игровым и спортивным оборудованием, оснащение 1 группы мультимедийным оборудованием.</w:t>
      </w:r>
    </w:p>
    <w:p w:rsidR="00BC2487" w:rsidRDefault="00BC2487" w:rsidP="00B716BA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</w:t>
      </w:r>
    </w:p>
    <w:p w:rsidR="002052EA" w:rsidRPr="002052EA" w:rsidRDefault="002052EA" w:rsidP="002052EA">
      <w:pPr>
        <w:pStyle w:val="a8"/>
        <w:widowControl/>
        <w:numPr>
          <w:ilvl w:val="1"/>
          <w:numId w:val="36"/>
        </w:numPr>
        <w:suppressAutoHyphens w:val="0"/>
        <w:spacing w:after="200" w:line="276" w:lineRule="auto"/>
        <w:outlineLvl w:val="1"/>
        <w:rPr>
          <w:rFonts w:ascii="Times New Roman" w:eastAsia="Calibri" w:hAnsi="Times New Roman"/>
          <w:b/>
          <w:kern w:val="0"/>
          <w:szCs w:val="22"/>
          <w:u w:val="single"/>
        </w:rPr>
      </w:pPr>
      <w:r w:rsidRPr="002052EA">
        <w:rPr>
          <w:rFonts w:ascii="Times New Roman" w:eastAsia="Calibri" w:hAnsi="Times New Roman"/>
          <w:b/>
          <w:kern w:val="0"/>
          <w:szCs w:val="22"/>
          <w:u w:val="single"/>
        </w:rPr>
        <w:t>Обеспечение безопасности</w:t>
      </w:r>
      <w:r w:rsidRPr="002052EA">
        <w:rPr>
          <w:rFonts w:ascii="Times New Roman" w:eastAsia="Times New Roman" w:hAnsi="Times New Roman"/>
          <w:bCs/>
          <w:kern w:val="0"/>
          <w:lang w:eastAsia="ru-RU"/>
        </w:rPr>
        <w:t xml:space="preserve"> 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Пожарная безопасность: 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lastRenderedPageBreak/>
        <w:t>Имеется план эвакуации людей и инструкции, определяющие действия персонала по обеспечению быстрой эвакуации.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Согласно плану систематически проводятся  тренировочные занятия</w:t>
      </w:r>
      <w:r>
        <w:rPr>
          <w:rFonts w:ascii="Times New Roman" w:eastAsia="Times New Roman" w:hAnsi="Times New Roman"/>
          <w:color w:val="000000"/>
          <w:kern w:val="0"/>
          <w:lang w:eastAsia="ru-RU"/>
        </w:rPr>
        <w:t xml:space="preserve"> по эвакуации</w:t>
      </w: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, на которых отрабатываются действия всех участников образовательного процесса и работников МДОУ детского сада на случай возникновения  пожара  или  другой чрезвычайной ситуации.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Регулярно проводятся беседы по противопожарной безопасности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 w:after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>Ан</w:t>
      </w:r>
      <w:r>
        <w:rPr>
          <w:rFonts w:ascii="Times New Roman" w:eastAsia="Times New Roman" w:hAnsi="Times New Roman"/>
          <w:b/>
          <w:color w:val="000000"/>
          <w:kern w:val="0"/>
          <w:lang w:eastAsia="ru-RU"/>
        </w:rPr>
        <w:t>титеррористическая безопасность</w:t>
      </w: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: 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 w:after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Cs/>
          <w:kern w:val="0"/>
          <w:lang w:eastAsia="ru-RU"/>
        </w:rPr>
        <w:t xml:space="preserve">Территория учреждения огорожена забором, </w:t>
      </w:r>
      <w:r w:rsidR="00B842AB">
        <w:rPr>
          <w:rFonts w:ascii="Times New Roman" w:eastAsia="Times New Roman" w:hAnsi="Times New Roman"/>
          <w:bCs/>
          <w:kern w:val="0"/>
          <w:lang w:eastAsia="ru-RU"/>
        </w:rPr>
        <w:t>имеются 8</w:t>
      </w:r>
      <w:r w:rsidR="002C185C">
        <w:rPr>
          <w:rFonts w:ascii="Times New Roman" w:eastAsia="Times New Roman" w:hAnsi="Times New Roman"/>
          <w:bCs/>
          <w:kern w:val="0"/>
          <w:lang w:eastAsia="ru-RU"/>
        </w:rPr>
        <w:t xml:space="preserve"> видеокамер</w:t>
      </w:r>
      <w:r>
        <w:rPr>
          <w:rFonts w:ascii="Times New Roman" w:eastAsia="Times New Roman" w:hAnsi="Times New Roman"/>
          <w:bCs/>
          <w:kern w:val="0"/>
          <w:lang w:eastAsia="ru-RU"/>
        </w:rPr>
        <w:t xml:space="preserve">, </w:t>
      </w:r>
      <w:r w:rsidRPr="005452CC">
        <w:rPr>
          <w:rFonts w:ascii="Times New Roman" w:eastAsia="Times New Roman" w:hAnsi="Times New Roman"/>
          <w:bCs/>
          <w:kern w:val="0"/>
          <w:lang w:eastAsia="ru-RU"/>
        </w:rPr>
        <w:t>установлена тревожная кнопка</w:t>
      </w:r>
      <w:r>
        <w:rPr>
          <w:rFonts w:ascii="Times New Roman" w:eastAsia="Times New Roman" w:hAnsi="Times New Roman"/>
          <w:bCs/>
          <w:kern w:val="0"/>
          <w:lang w:eastAsia="ru-RU"/>
        </w:rPr>
        <w:t xml:space="preserve"> для экстренного вызова полиции</w:t>
      </w:r>
      <w:r w:rsidRPr="005452CC">
        <w:rPr>
          <w:rFonts w:ascii="Times New Roman" w:eastAsia="Times New Roman" w:hAnsi="Times New Roman"/>
          <w:bCs/>
          <w:kern w:val="0"/>
          <w:lang w:eastAsia="ru-RU"/>
        </w:rPr>
        <w:t>, входные двери оборудованы домофонами</w:t>
      </w:r>
      <w:proofErr w:type="gramStart"/>
      <w:r w:rsidR="002C185C">
        <w:rPr>
          <w:rFonts w:ascii="Times New Roman" w:eastAsia="Times New Roman" w:hAnsi="Times New Roman"/>
          <w:bCs/>
          <w:kern w:val="0"/>
          <w:lang w:eastAsia="ru-RU"/>
        </w:rPr>
        <w:t>.</w:t>
      </w:r>
      <w:r>
        <w:rPr>
          <w:rFonts w:ascii="Times New Roman" w:eastAsia="Times New Roman" w:hAnsi="Times New Roman"/>
          <w:bCs/>
          <w:kern w:val="0"/>
          <w:lang w:eastAsia="ru-RU"/>
        </w:rPr>
        <w:t>.</w:t>
      </w:r>
      <w:proofErr w:type="gramEnd"/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 w:after="21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b/>
          <w:color w:val="000000"/>
          <w:kern w:val="0"/>
          <w:lang w:eastAsia="ru-RU"/>
        </w:rPr>
        <w:t xml:space="preserve">Охрана труда и соблюдение правил техники безопасности. </w:t>
      </w:r>
    </w:p>
    <w:p w:rsidR="002052EA" w:rsidRPr="005452CC" w:rsidRDefault="002052EA" w:rsidP="002052EA">
      <w:pPr>
        <w:widowControl/>
        <w:tabs>
          <w:tab w:val="left" w:pos="0"/>
        </w:tabs>
        <w:suppressAutoHyphens w:val="0"/>
        <w:spacing w:before="21" w:after="21"/>
        <w:ind w:firstLine="708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5452CC">
        <w:rPr>
          <w:rFonts w:ascii="Times New Roman" w:eastAsia="Times New Roman" w:hAnsi="Times New Roman"/>
          <w:color w:val="000000"/>
          <w:kern w:val="0"/>
          <w:lang w:eastAsia="ru-RU"/>
        </w:rPr>
        <w:t>Регулярно проводится инструктаж по правилам техники безопасности со всеми категориями сотрудников детского сада;</w:t>
      </w:r>
    </w:p>
    <w:p w:rsidR="008E10C0" w:rsidRDefault="008E10C0" w:rsidP="008E10C0">
      <w:pPr>
        <w:suppressAutoHyphens w:val="0"/>
        <w:jc w:val="both"/>
        <w:rPr>
          <w:rFonts w:ascii="Times New Roman" w:hAnsi="Times New Roman"/>
        </w:rPr>
      </w:pPr>
    </w:p>
    <w:p w:rsidR="00873B38" w:rsidRPr="00D77B26" w:rsidRDefault="00BB100D" w:rsidP="00873B38">
      <w:pPr>
        <w:ind w:firstLine="567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  <w:b/>
        </w:rPr>
        <w:t>4.</w:t>
      </w:r>
      <w:r w:rsidR="00873B38" w:rsidRPr="00D77B26">
        <w:rPr>
          <w:rFonts w:ascii="Times New Roman" w:hAnsi="Times New Roman"/>
          <w:b/>
        </w:rPr>
        <w:t xml:space="preserve"> </w:t>
      </w:r>
      <w:r w:rsidR="00B716BA">
        <w:rPr>
          <w:rFonts w:ascii="Times New Roman" w:eastAsia="Times New Roman" w:hAnsi="Times New Roman"/>
          <w:b/>
          <w:bCs/>
          <w:lang w:eastAsia="ar-SA"/>
        </w:rPr>
        <w:t>ОСОБЕННОСТИ ОРГАНИЗАЦИИ ОБРАЗОВАТЕЛЬНОЙ ДЕЯТЕЛЬНОСТИ</w:t>
      </w:r>
    </w:p>
    <w:p w:rsidR="00BB100D" w:rsidRDefault="00BB100D" w:rsidP="00BB100D">
      <w:pPr>
        <w:widowControl/>
        <w:shd w:val="clear" w:color="auto" w:fill="FFFFFF"/>
        <w:suppressAutoHyphens w:val="0"/>
        <w:jc w:val="both"/>
        <w:rPr>
          <w:rStyle w:val="c3"/>
          <w:rFonts w:ascii="Times New Roman" w:hAnsi="Times New Roman"/>
          <w:color w:val="000000"/>
        </w:rPr>
      </w:pPr>
      <w:r w:rsidRPr="00D77B26">
        <w:rPr>
          <w:rFonts w:ascii="Times New Roman" w:hAnsi="Times New Roman"/>
        </w:rPr>
        <w:t xml:space="preserve">Педагогический коллектив осуществляет деятельность по </w:t>
      </w:r>
      <w:r w:rsidRPr="00D77B26">
        <w:rPr>
          <w:rFonts w:ascii="Times New Roman" w:hAnsi="Times New Roman"/>
          <w:b/>
        </w:rPr>
        <w:t>основной образовательной программе</w:t>
      </w:r>
      <w:r w:rsidRPr="00D77B26">
        <w:rPr>
          <w:rFonts w:ascii="Times New Roman" w:hAnsi="Times New Roman"/>
        </w:rPr>
        <w:t>, разработанной на основе федерального государственного образовательного стандарта дошкольного образования и примерной общеобразовательной программы дошкольного обр</w:t>
      </w:r>
      <w:r w:rsidR="002004D6">
        <w:rPr>
          <w:rFonts w:ascii="Times New Roman" w:hAnsi="Times New Roman"/>
        </w:rPr>
        <w:t>азования «От рождения до школы» и адаптированной  коррекционной программе</w:t>
      </w:r>
      <w:r w:rsidRPr="00D77B26">
        <w:rPr>
          <w:rFonts w:ascii="Times New Roman" w:hAnsi="Times New Roman"/>
        </w:rPr>
        <w:t xml:space="preserve"> под редакцией</w:t>
      </w:r>
      <w:r w:rsidR="00D01356">
        <w:rPr>
          <w:rFonts w:ascii="Times New Roman" w:hAnsi="Times New Roman"/>
        </w:rPr>
        <w:t xml:space="preserve"> </w:t>
      </w:r>
      <w:proofErr w:type="spellStart"/>
      <w:r w:rsidR="00D01356">
        <w:rPr>
          <w:rFonts w:ascii="Times New Roman" w:hAnsi="Times New Roman"/>
        </w:rPr>
        <w:t>Нищевой</w:t>
      </w:r>
      <w:proofErr w:type="spellEnd"/>
      <w:r w:rsidRPr="00D77B26">
        <w:rPr>
          <w:rFonts w:ascii="Times New Roman" w:hAnsi="Times New Roman"/>
        </w:rPr>
        <w:t>, обеспечивающей полное и целостное развитие личности ребенка.</w:t>
      </w:r>
      <w:r w:rsidRPr="00D77B26">
        <w:rPr>
          <w:rStyle w:val="c3"/>
          <w:rFonts w:ascii="Times New Roman" w:hAnsi="Times New Roman"/>
          <w:color w:val="000000"/>
        </w:rPr>
        <w:t xml:space="preserve"> </w:t>
      </w:r>
    </w:p>
    <w:p w:rsidR="00E572E5" w:rsidRPr="00D77B26" w:rsidRDefault="00E572E5" w:rsidP="00E572E5">
      <w:pPr>
        <w:widowControl/>
        <w:shd w:val="clear" w:color="auto" w:fill="FFFFFF"/>
        <w:suppressAutoHyphens w:val="0"/>
        <w:jc w:val="both"/>
        <w:rPr>
          <w:rStyle w:val="c3"/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hAnsi="Times New Roman"/>
          <w:color w:val="000000"/>
          <w:shd w:val="clear" w:color="auto" w:fill="FFFFFF"/>
        </w:rPr>
        <w:t>Основные задачи в области повышения качества дошкольного образования: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E572E5" w:rsidRPr="00D77B26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E572E5" w:rsidRDefault="00E572E5" w:rsidP="00E572E5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D77B26">
        <w:rPr>
          <w:rFonts w:ascii="Times New Roman" w:eastAsia="Times New Roman" w:hAnsi="Times New Roman"/>
          <w:color w:val="000000"/>
          <w:kern w:val="0"/>
          <w:lang w:eastAsia="ru-RU"/>
        </w:rPr>
        <w:t>Реализация современных подходов в организации развивающей предметно – пространственной среды.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spacing w:after="120"/>
        <w:ind w:firstLine="708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Дошкольное образовательное учреждение осуществляет деятельность по следующим образовательным областям: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Физическое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Художественно – эстетическое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Познавательное развитие</w:t>
      </w:r>
    </w:p>
    <w:p w:rsidR="00B31C6B" w:rsidRPr="00B31C6B" w:rsidRDefault="00B31C6B" w:rsidP="00B31C6B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Речевое развитие</w:t>
      </w:r>
    </w:p>
    <w:p w:rsidR="004F1196" w:rsidRDefault="00B31C6B" w:rsidP="004F1196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B31C6B">
        <w:rPr>
          <w:rFonts w:ascii="Times New Roman" w:eastAsia="Times New Roman" w:hAnsi="Times New Roman"/>
          <w:kern w:val="0"/>
          <w:szCs w:val="20"/>
          <w:lang w:eastAsia="ru-RU"/>
        </w:rPr>
        <w:t>Социально – личностное развитие</w:t>
      </w:r>
    </w:p>
    <w:p w:rsidR="004F1196" w:rsidRPr="004F1196" w:rsidRDefault="004F1196" w:rsidP="004F1196">
      <w:pPr>
        <w:widowControl/>
        <w:numPr>
          <w:ilvl w:val="0"/>
          <w:numId w:val="29"/>
        </w:numPr>
        <w:tabs>
          <w:tab w:val="left" w:pos="0"/>
          <w:tab w:val="left" w:pos="3591"/>
        </w:tabs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4F1196">
        <w:rPr>
          <w:rFonts w:ascii="Times New Roman" w:eastAsia="Times New Roman" w:hAnsi="Times New Roman"/>
          <w:kern w:val="0"/>
          <w:szCs w:val="20"/>
          <w:lang w:eastAsia="ru-RU"/>
        </w:rPr>
        <w:t>Коррекционное развитие</w:t>
      </w:r>
    </w:p>
    <w:p w:rsidR="004F1196" w:rsidRPr="00B31C6B" w:rsidRDefault="004F1196" w:rsidP="004F1196">
      <w:pPr>
        <w:widowControl/>
        <w:tabs>
          <w:tab w:val="left" w:pos="0"/>
          <w:tab w:val="left" w:pos="3591"/>
        </w:tabs>
        <w:suppressAutoHyphens w:val="0"/>
        <w:ind w:left="126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72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>Физическое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Цель: охрана и укрепление психического и физического здоровья ребенка, поддержание у него бодрого, жизнерадостного настроения.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Задачи:  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Обеспечить рациональную организацию двигательной активности детей.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Способствовать формированию здорового образа жизни у детей в постоянном взаимодействии с семьей.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основ физической культуры, потребности в ежедневных физических упражнениях.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Осуществлять комплекс закаливающих процедур, учитывая индивидуальные особенности детей и с учетом состояния их здоровья. </w:t>
      </w:r>
    </w:p>
    <w:p w:rsidR="00B31C6B" w:rsidRPr="00B31C6B" w:rsidRDefault="00B31C6B" w:rsidP="00B31C6B">
      <w:pPr>
        <w:widowControl/>
        <w:numPr>
          <w:ilvl w:val="1"/>
          <w:numId w:val="30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Воспитание интереса к доступным видам двигательной деятельности.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72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lastRenderedPageBreak/>
        <w:t>Познавательное и речевое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Цель: способствовать всестороннему развитию детей в процессе различных видов деятельности внимания, восприятия, памяти, мышления, воображения, речи, а  также способов умственной деятельности и их тесном взаимодействии.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Задачи: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у ребенка целостной картины окружающего мира.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закономерностей). Развивать речь как средство и форму мыслительной деятельности. </w:t>
      </w:r>
    </w:p>
    <w:p w:rsidR="00B31C6B" w:rsidRPr="00B31C6B" w:rsidRDefault="00B31C6B" w:rsidP="00B31C6B">
      <w:pPr>
        <w:widowControl/>
        <w:numPr>
          <w:ilvl w:val="0"/>
          <w:numId w:val="3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spacing w:val="-3"/>
          <w:kern w:val="0"/>
          <w:lang w:eastAsia="ru-RU"/>
        </w:rPr>
        <w:t xml:space="preserve">Развивать интерес к предметам и явлениям окружающей действительности (мир </w:t>
      </w:r>
      <w:r w:rsidRPr="00B31C6B">
        <w:rPr>
          <w:rFonts w:ascii="Times New Roman" w:eastAsia="Times New Roman" w:hAnsi="Times New Roman"/>
          <w:spacing w:val="-4"/>
          <w:kern w:val="0"/>
          <w:lang w:eastAsia="ru-RU"/>
        </w:rPr>
        <w:t>людей, животных, растений); местам обитания человека, животных, растений (зем</w:t>
      </w:r>
      <w:r w:rsidRPr="00B31C6B">
        <w:rPr>
          <w:rFonts w:ascii="Times New Roman" w:eastAsia="Times New Roman" w:hAnsi="Times New Roman"/>
          <w:spacing w:val="-4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kern w:val="0"/>
          <w:lang w:eastAsia="ru-RU"/>
        </w:rPr>
        <w:t>ля, вода, воздух);</w:t>
      </w:r>
      <w:proofErr w:type="gramEnd"/>
    </w:p>
    <w:p w:rsidR="00B31C6B" w:rsidRPr="00B31C6B" w:rsidRDefault="00B31C6B" w:rsidP="00B31C6B">
      <w:pPr>
        <w:widowControl/>
        <w:numPr>
          <w:ilvl w:val="0"/>
          <w:numId w:val="31"/>
        </w:numPr>
        <w:shd w:val="clear" w:color="auto" w:fill="FFFFFF"/>
        <w:tabs>
          <w:tab w:val="left" w:pos="0"/>
          <w:tab w:val="left" w:pos="900"/>
          <w:tab w:val="left" w:pos="12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Формирование элементарных экологических представлений.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Обеспечить интеграцию реализуемых программ.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Повысить профессиональную компетентность персонала детского сада в области индивидуального сопровождения развития ребенка-дошкольника. </w:t>
      </w:r>
    </w:p>
    <w:p w:rsidR="00B31C6B" w:rsidRPr="00B31C6B" w:rsidRDefault="00B31C6B" w:rsidP="00B31C6B">
      <w:pPr>
        <w:widowControl/>
        <w:numPr>
          <w:ilvl w:val="0"/>
          <w:numId w:val="31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Обеспечить освоение воспитанниками ДОУ (исходя из возможностей каждого ребенка) обязательного минимума содержания дошкольного образования.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36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 xml:space="preserve"> Художественно-эстетическое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Цель: способствовать творческому развитию детей через интеграцию различных видов деятельности ДОУ, формирование основ художественной культуры ребенка.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Задачи: 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интереса к различным видам искусства (литература, изобразительное, декоративно-прикладное искусство, музыки, архитектуры);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Формирование художественно-образных представлений, эмоционально-чувственного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t>на</w:t>
      </w:r>
      <w:proofErr w:type="gramEnd"/>
      <w:r w:rsidRPr="00B31C6B">
        <w:rPr>
          <w:rFonts w:ascii="Times New Roman" w:eastAsia="Times New Roman" w:hAnsi="Times New Roman"/>
          <w:kern w:val="0"/>
          <w:lang w:eastAsia="ru-RU"/>
        </w:rPr>
        <w:t xml:space="preserve"> прекрасное.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творчества детей в рисовании, лепке, аппликации, художественно-речевой, музыкально-художественной и театральной деятельности;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Обучение основам создания художественных образов, формирование практических навыков и умений;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Развитие сенсорных способностей: восприятия, чувства цвета, ритма, композиции, умения элементарно выражать объекты и явления действительности в художественных образах;</w:t>
      </w:r>
    </w:p>
    <w:p w:rsidR="00B31C6B" w:rsidRPr="00B31C6B" w:rsidRDefault="00B31C6B" w:rsidP="00B31C6B">
      <w:pPr>
        <w:widowControl/>
        <w:numPr>
          <w:ilvl w:val="0"/>
          <w:numId w:val="32"/>
        </w:numPr>
        <w:shd w:val="clear" w:color="auto" w:fill="FFFFFF"/>
        <w:tabs>
          <w:tab w:val="left" w:pos="0"/>
          <w:tab w:val="left" w:pos="17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Приобщение к лучшим образцам отечественного и мирового искусства.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left="360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B31C6B">
        <w:rPr>
          <w:rFonts w:ascii="Times New Roman" w:eastAsia="Times New Roman" w:hAnsi="Times New Roman"/>
          <w:b/>
          <w:bCs/>
          <w:kern w:val="0"/>
          <w:lang w:eastAsia="ru-RU"/>
        </w:rPr>
        <w:t xml:space="preserve"> Социально-коммуникативное  развитие.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Цель: создание благоприятных условий для социально-эмоционального развития ребенка. </w:t>
      </w:r>
    </w:p>
    <w:p w:rsidR="00B31C6B" w:rsidRPr="00B31C6B" w:rsidRDefault="00B31C6B" w:rsidP="00B31C6B">
      <w:pPr>
        <w:widowControl/>
        <w:tabs>
          <w:tab w:val="left" w:pos="0"/>
        </w:tabs>
        <w:suppressAutoHyphens w:val="0"/>
        <w:ind w:firstLine="720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>Задачи:</w:t>
      </w:r>
    </w:p>
    <w:p w:rsidR="00B31C6B" w:rsidRPr="00B31C6B" w:rsidRDefault="00B31C6B" w:rsidP="00B31C6B">
      <w:pPr>
        <w:widowControl/>
        <w:numPr>
          <w:ilvl w:val="0"/>
          <w:numId w:val="33"/>
        </w:numPr>
        <w:shd w:val="clear" w:color="auto" w:fill="FFFFFF"/>
        <w:tabs>
          <w:tab w:val="left" w:pos="0"/>
          <w:tab w:val="left" w:pos="432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t>Формировать первоначальные представления о себе, о ближайшем социальном ок</w:t>
      </w:r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spacing w:val="-6"/>
          <w:kern w:val="0"/>
          <w:lang w:eastAsia="ru-RU"/>
        </w:rPr>
        <w:t>ружении («Я и взрослый», «Я в семье», «Я в детском саду», «Я на улице»), о простей</w:t>
      </w:r>
      <w:r w:rsidRPr="00B31C6B">
        <w:rPr>
          <w:rFonts w:ascii="Times New Roman" w:eastAsia="Times New Roman" w:hAnsi="Times New Roman"/>
          <w:spacing w:val="-6"/>
          <w:kern w:val="0"/>
          <w:lang w:eastAsia="ru-RU"/>
        </w:rPr>
        <w:softHyphen/>
      </w:r>
      <w:r w:rsidRPr="00B31C6B">
        <w:rPr>
          <w:rFonts w:ascii="Times New Roman" w:eastAsia="Times New Roman" w:hAnsi="Times New Roman"/>
          <w:spacing w:val="-7"/>
          <w:kern w:val="0"/>
          <w:lang w:eastAsia="ru-RU"/>
        </w:rPr>
        <w:t>ших родственных отношениях (мама, папа, бабушка, дедушка, брат, сестра и т. д.);</w:t>
      </w:r>
      <w:proofErr w:type="gramEnd"/>
    </w:p>
    <w:p w:rsidR="00B31C6B" w:rsidRPr="00B31C6B" w:rsidRDefault="00B31C6B" w:rsidP="00B31C6B">
      <w:pPr>
        <w:widowControl/>
        <w:numPr>
          <w:ilvl w:val="0"/>
          <w:numId w:val="33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lastRenderedPageBreak/>
        <w:t>Формировать первоначальные представления о макросоциальной среде (двор, магазин, аптека, поликлиника, школа, транспорт и пр.), о деятельности людей, явлениях общественной жизни, первоначальных представлений о явлениях природы, суточных и «зонных изменениях;</w:t>
      </w:r>
      <w:proofErr w:type="gramEnd"/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Формировать навыки социального общения </w:t>
      </w:r>
      <w:proofErr w:type="gramStart"/>
      <w:r w:rsidRPr="00B31C6B">
        <w:rPr>
          <w:rFonts w:ascii="Times New Roman" w:eastAsia="Times New Roman" w:hAnsi="Times New Roman"/>
          <w:kern w:val="0"/>
          <w:lang w:eastAsia="ru-RU"/>
        </w:rPr>
        <w:t>со</w:t>
      </w:r>
      <w:proofErr w:type="gramEnd"/>
      <w:r w:rsidRPr="00B31C6B">
        <w:rPr>
          <w:rFonts w:ascii="Times New Roman" w:eastAsia="Times New Roman" w:hAnsi="Times New Roman"/>
          <w:kern w:val="0"/>
          <w:lang w:eastAsia="ru-RU"/>
        </w:rPr>
        <w:t xml:space="preserve"> взрослыми и сверстниками.</w:t>
      </w:r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</w:pPr>
      <w:r w:rsidRPr="00B31C6B">
        <w:rPr>
          <w:rFonts w:ascii="Times New Roman" w:eastAsia="Times New Roman" w:hAnsi="Times New Roman"/>
          <w:bCs/>
          <w:kern w:val="0"/>
          <w:sz w:val="28"/>
          <w:szCs w:val="32"/>
          <w:lang w:eastAsia="ru-RU"/>
        </w:rPr>
        <w:t>Обучать ребенка усвоению социальных норм и правил поведения в окружающем мире.</w:t>
      </w:r>
    </w:p>
    <w:p w:rsidR="00B31C6B" w:rsidRPr="00B31C6B" w:rsidRDefault="00B31C6B" w:rsidP="00B31C6B">
      <w:pPr>
        <w:widowControl/>
        <w:numPr>
          <w:ilvl w:val="0"/>
          <w:numId w:val="33"/>
        </w:numPr>
        <w:tabs>
          <w:tab w:val="left" w:pos="0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B31C6B">
        <w:rPr>
          <w:rFonts w:ascii="Times New Roman" w:eastAsia="Times New Roman" w:hAnsi="Times New Roman"/>
          <w:kern w:val="0"/>
          <w:lang w:eastAsia="ru-RU"/>
        </w:rPr>
        <w:t xml:space="preserve">Создавать благоприятные условия для успешной адаптации ребенка при поступлении в школу. </w:t>
      </w:r>
    </w:p>
    <w:p w:rsidR="00A11318" w:rsidRPr="00D77B26" w:rsidRDefault="00A11318" w:rsidP="00A11318">
      <w:pPr>
        <w:spacing w:before="283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</w:rPr>
        <w:t>Основные принципы дошкольного образования</w:t>
      </w:r>
      <w:r w:rsidRPr="00D77B26">
        <w:rPr>
          <w:rFonts w:ascii="Times New Roman" w:hAnsi="Times New Roman"/>
        </w:rPr>
        <w:t>:</w:t>
      </w:r>
    </w:p>
    <w:p w:rsidR="00A11318" w:rsidRPr="00D77B26" w:rsidRDefault="00A11318" w:rsidP="00A11318">
      <w:pPr>
        <w:spacing w:before="283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77B26">
        <w:rPr>
          <w:rFonts w:ascii="Times New Roman" w:hAnsi="Times New Roman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11318" w:rsidRPr="00D77B26" w:rsidRDefault="00A11318" w:rsidP="00A11318">
      <w:pPr>
        <w:pStyle w:val="a9"/>
        <w:jc w:val="both"/>
      </w:pPr>
      <w:r w:rsidRPr="00D77B26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11318" w:rsidRPr="00D77B26" w:rsidRDefault="00A11318" w:rsidP="00A11318">
      <w:pPr>
        <w:pStyle w:val="a9"/>
        <w:jc w:val="both"/>
      </w:pPr>
      <w:r w:rsidRPr="00D77B26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11318" w:rsidRPr="00D77B26" w:rsidRDefault="00A11318" w:rsidP="00A11318">
      <w:pPr>
        <w:pStyle w:val="a9"/>
        <w:jc w:val="both"/>
      </w:pPr>
      <w:r w:rsidRPr="00D77B26">
        <w:t>4) поддержка инициативы детей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5) сотрудничество Организации с семьей;</w:t>
      </w:r>
    </w:p>
    <w:p w:rsidR="00A11318" w:rsidRPr="00D77B26" w:rsidRDefault="00A11318" w:rsidP="00A11318">
      <w:pPr>
        <w:pStyle w:val="a9"/>
        <w:jc w:val="both"/>
      </w:pPr>
      <w:r w:rsidRPr="00D77B26">
        <w:t>6) приобщение детей к социокультурным нормам, традициям семьи, общества и государства;</w:t>
      </w:r>
    </w:p>
    <w:p w:rsidR="00A11318" w:rsidRPr="00D77B26" w:rsidRDefault="00A11318" w:rsidP="00A11318">
      <w:pPr>
        <w:pStyle w:val="a9"/>
        <w:jc w:val="both"/>
      </w:pPr>
      <w:r w:rsidRPr="00D77B26">
        <w:t>7) формирование познавательных интересов и познавательных действий ребенка в различных видах деятельности;</w:t>
      </w:r>
    </w:p>
    <w:p w:rsidR="00A11318" w:rsidRPr="00D77B26" w:rsidRDefault="00A11318" w:rsidP="00A11318">
      <w:pPr>
        <w:pStyle w:val="a9"/>
        <w:jc w:val="both"/>
      </w:pPr>
      <w:r w:rsidRPr="00D77B26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11318" w:rsidRPr="00D77B26" w:rsidRDefault="00A11318" w:rsidP="00A11318">
      <w:pPr>
        <w:pStyle w:val="a9"/>
        <w:jc w:val="both"/>
      </w:pPr>
      <w:r w:rsidRPr="00D77B26">
        <w:t>9) учет этнокультурной ситуации развития детей.</w:t>
      </w:r>
    </w:p>
    <w:p w:rsidR="00D422D5" w:rsidRPr="00417C82" w:rsidRDefault="00C40365" w:rsidP="00417C82">
      <w:pPr>
        <w:spacing w:line="274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D77B26">
        <w:rPr>
          <w:rFonts w:ascii="Times New Roman" w:eastAsia="Times New Roman" w:hAnsi="Times New Roman"/>
          <w:lang w:eastAsia="ar-SA"/>
        </w:rPr>
        <w:t xml:space="preserve">Педагоги используют </w:t>
      </w:r>
      <w:r w:rsidRPr="00D77B26">
        <w:rPr>
          <w:rFonts w:ascii="Times New Roman" w:eastAsia="Times New Roman" w:hAnsi="Times New Roman"/>
          <w:b/>
          <w:lang w:eastAsia="ar-SA"/>
        </w:rPr>
        <w:t>комплексно-тематическое планирование</w:t>
      </w:r>
      <w:r w:rsidRPr="00D77B26">
        <w:rPr>
          <w:rFonts w:ascii="Times New Roman" w:eastAsia="Times New Roman" w:hAnsi="Times New Roman"/>
          <w:lang w:eastAsia="ar-SA"/>
        </w:rPr>
        <w:t>, программные задачи решают в процессе образовательной деятельности в течение всех режимных моментов в форме игры, бесед, решения проблемных ситуаций, экспериментирования, реализации проектов и др.</w:t>
      </w:r>
      <w:r w:rsidR="00D422D5" w:rsidRPr="00D422D5">
        <w:rPr>
          <w:rFonts w:ascii="Times New Roman" w:eastAsia="Times New Roman" w:hAnsi="Times New Roman"/>
          <w:bCs/>
          <w:szCs w:val="32"/>
          <w:lang w:eastAsia="ru-RU"/>
        </w:rPr>
        <w:t xml:space="preserve"> </w:t>
      </w:r>
      <w:r w:rsidR="00417C82">
        <w:rPr>
          <w:rFonts w:ascii="Times New Roman" w:eastAsia="Times New Roman" w:hAnsi="Times New Roman"/>
          <w:bCs/>
          <w:szCs w:val="32"/>
          <w:lang w:eastAsia="ru-RU"/>
        </w:rPr>
        <w:t xml:space="preserve">Организуя  образовательную </w:t>
      </w:r>
      <w:proofErr w:type="gramStart"/>
      <w:r w:rsidR="00417C82">
        <w:rPr>
          <w:rFonts w:ascii="Times New Roman" w:eastAsia="Times New Roman" w:hAnsi="Times New Roman"/>
          <w:bCs/>
          <w:szCs w:val="32"/>
          <w:lang w:eastAsia="ru-RU"/>
        </w:rPr>
        <w:t>деятельность</w:t>
      </w:r>
      <w:proofErr w:type="gramEnd"/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 педагоги ДОУ применяют необходимые </w:t>
      </w:r>
      <w:proofErr w:type="spellStart"/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>здоровьес</w:t>
      </w:r>
      <w:r w:rsidR="00417C82">
        <w:rPr>
          <w:rFonts w:ascii="Times New Roman" w:eastAsia="Times New Roman" w:hAnsi="Times New Roman"/>
          <w:bCs/>
          <w:szCs w:val="32"/>
          <w:lang w:eastAsia="ru-RU"/>
        </w:rPr>
        <w:t>берегающие</w:t>
      </w:r>
      <w:proofErr w:type="spellEnd"/>
      <w:r w:rsidR="00417C82">
        <w:rPr>
          <w:rFonts w:ascii="Times New Roman" w:eastAsia="Times New Roman" w:hAnsi="Times New Roman"/>
          <w:bCs/>
          <w:szCs w:val="32"/>
          <w:lang w:eastAsia="ru-RU"/>
        </w:rPr>
        <w:t xml:space="preserve"> компоненты.  Д</w:t>
      </w:r>
      <w:r w:rsidR="00D422D5" w:rsidRPr="00350644">
        <w:rPr>
          <w:rFonts w:ascii="Times New Roman" w:eastAsia="Times New Roman" w:hAnsi="Times New Roman"/>
          <w:bCs/>
          <w:szCs w:val="32"/>
          <w:lang w:eastAsia="ru-RU"/>
        </w:rPr>
        <w:t>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  <w:r w:rsidR="00417C82" w:rsidRPr="00417C82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</w:t>
      </w:r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Обязательным является смена деятельности детей, статических поз, проведение физкультминуток, дыхательной, пальчиковой гимнастик, гимнастики для глаз.  Основной единицей образовательной деятельности выступают образовательные ситуации, которые носят комплексный характер и включают задачи, реализуемые в разных видах деятельности на одном тематическом содержании. Непосредственно образовательная деятельность основана на организации педагогом видов деятельности, заданных ФГОС </w:t>
      </w:r>
      <w:proofErr w:type="gramStart"/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>ДО</w:t>
      </w:r>
      <w:proofErr w:type="gramEnd"/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. В  качестве основы для интеграции </w:t>
      </w:r>
      <w:r w:rsidR="00417C82"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lastRenderedPageBreak/>
        <w:t>всех других видов  деятельности ребёнка дошкольного возраста лежит игра.</w:t>
      </w:r>
    </w:p>
    <w:p w:rsidR="00D422D5" w:rsidRPr="00350644" w:rsidRDefault="00D422D5" w:rsidP="00D422D5">
      <w:pPr>
        <w:ind w:firstLine="709"/>
        <w:jc w:val="both"/>
        <w:rPr>
          <w:rFonts w:ascii="Times New Roman" w:eastAsia="Times New Roman" w:hAnsi="Times New Roman"/>
          <w:bCs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В первой половине января во всех группах организуются каникулы, во время которых проводятся только спортивные, музыкальные </w:t>
      </w:r>
      <w:r>
        <w:rPr>
          <w:rFonts w:ascii="Times New Roman" w:eastAsia="Times New Roman" w:hAnsi="Times New Roman"/>
          <w:bCs/>
          <w:szCs w:val="32"/>
          <w:lang w:eastAsia="ru-RU"/>
        </w:rPr>
        <w:t>досуги</w:t>
      </w:r>
      <w:r w:rsidRPr="00350644">
        <w:rPr>
          <w:rFonts w:ascii="Times New Roman" w:eastAsia="Times New Roman" w:hAnsi="Times New Roman"/>
          <w:bCs/>
          <w:szCs w:val="32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Cs w:val="32"/>
          <w:lang w:eastAsia="ru-RU"/>
        </w:rPr>
        <w:t xml:space="preserve">викторины, игры и </w:t>
      </w:r>
      <w:r w:rsidRPr="00350644">
        <w:rPr>
          <w:rFonts w:ascii="Times New Roman" w:eastAsia="Times New Roman" w:hAnsi="Times New Roman"/>
          <w:bCs/>
          <w:szCs w:val="32"/>
          <w:lang w:eastAsia="ru-RU"/>
        </w:rPr>
        <w:t>развлечения.</w:t>
      </w:r>
    </w:p>
    <w:p w:rsidR="00D422D5" w:rsidRPr="00350644" w:rsidRDefault="00D422D5" w:rsidP="00D422D5">
      <w:pPr>
        <w:ind w:firstLine="709"/>
        <w:jc w:val="both"/>
        <w:rPr>
          <w:rFonts w:ascii="Times New Roman" w:eastAsia="Times New Roman" w:hAnsi="Times New Roman"/>
          <w:bCs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Cs w:val="32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F737B6" w:rsidRPr="00D77B26" w:rsidRDefault="008E10C0" w:rsidP="00F737B6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О</w:t>
      </w:r>
      <w:r w:rsidR="00F737B6" w:rsidRPr="00D77B26">
        <w:rPr>
          <w:rFonts w:ascii="Times New Roman" w:eastAsia="Times New Roman" w:hAnsi="Times New Roman"/>
          <w:b/>
          <w:bCs/>
          <w:lang w:eastAsia="ar-SA"/>
        </w:rPr>
        <w:t>бразовательная деятельность</w:t>
      </w:r>
      <w:r w:rsidR="00F737B6" w:rsidRPr="00D77B26">
        <w:rPr>
          <w:rFonts w:ascii="Times New Roman" w:eastAsia="Times New Roman" w:hAnsi="Times New Roman"/>
          <w:lang w:eastAsia="ar-SA"/>
        </w:rPr>
        <w:t xml:space="preserve"> с детьми предусматривает: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*формирование знаний, умений и навыков рассматривается не как цель, а как одно из средств развития ребенка;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* </w:t>
      </w:r>
      <w:r w:rsidR="005452CC">
        <w:rPr>
          <w:rFonts w:ascii="Times New Roman" w:eastAsia="Times New Roman" w:hAnsi="Times New Roman"/>
          <w:lang w:eastAsia="ar-SA"/>
        </w:rPr>
        <w:t xml:space="preserve">непосредственно </w:t>
      </w:r>
      <w:r w:rsidRPr="00D77B26">
        <w:rPr>
          <w:rFonts w:ascii="Times New Roman" w:eastAsia="Times New Roman" w:hAnsi="Times New Roman"/>
          <w:lang w:eastAsia="ar-SA"/>
        </w:rPr>
        <w:t>образовательная деятельность проводится по подгруппам (10</w:t>
      </w:r>
      <w:r w:rsidR="007C5708">
        <w:rPr>
          <w:rFonts w:ascii="Times New Roman" w:eastAsia="Times New Roman" w:hAnsi="Times New Roman"/>
          <w:lang w:eastAsia="ar-SA"/>
        </w:rPr>
        <w:t xml:space="preserve"> - 12</w:t>
      </w:r>
      <w:r w:rsidRPr="00D77B26">
        <w:rPr>
          <w:rFonts w:ascii="Times New Roman" w:eastAsia="Times New Roman" w:hAnsi="Times New Roman"/>
          <w:lang w:eastAsia="ar-SA"/>
        </w:rPr>
        <w:t xml:space="preserve"> чел.) и фронтально. Подгруппы формируются в зависимости от состояния здоровья, темпов развития, с учетом интересов и потребностей детей, что позволяет уделять необходимое время каждому ребенку;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*важным моментом в педагогической работе является создание у детей мотивации.</w:t>
      </w:r>
    </w:p>
    <w:p w:rsidR="00F737B6" w:rsidRPr="00D77B26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*образовательная деятельность в младшей и средней группах проводится в достаточно свободной форме;</w:t>
      </w:r>
    </w:p>
    <w:p w:rsidR="00F737B6" w:rsidRPr="002802C4" w:rsidRDefault="00F737B6" w:rsidP="00F737B6">
      <w:pPr>
        <w:ind w:firstLine="850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*для развития познавательной деятельности используются развивающие методы и приемы: </w:t>
      </w:r>
      <w:r w:rsidRPr="002802C4">
        <w:rPr>
          <w:rFonts w:ascii="Times New Roman" w:eastAsia="Times New Roman" w:hAnsi="Times New Roman"/>
          <w:lang w:eastAsia="ar-SA"/>
        </w:rPr>
        <w:t>экспериментирование, коллекционирование, проектирование, путешествие по карте, путешествие « по реке времени», «проживание» различных ситуаций, решение проблемных ситуаций.</w:t>
      </w:r>
    </w:p>
    <w:p w:rsidR="002802C4" w:rsidRPr="005452CC" w:rsidRDefault="00A378F3" w:rsidP="002802C4">
      <w:pPr>
        <w:spacing w:line="274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802C4">
        <w:rPr>
          <w:rFonts w:ascii="Times New Roman" w:hAnsi="Times New Roman"/>
        </w:rPr>
        <w:t>О</w:t>
      </w:r>
      <w:r w:rsidR="005318CD" w:rsidRPr="002802C4">
        <w:rPr>
          <w:rFonts w:ascii="Times New Roman" w:hAnsi="Times New Roman"/>
        </w:rPr>
        <w:t xml:space="preserve">бразовательная деятельность планируется во всех возрастных группах с учетом санитарных норм. </w:t>
      </w:r>
      <w:r w:rsidR="002802C4"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Максимально допустимый объём  образовательной нагрузки в первой половине дня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младшей группе (3 – 4 года) –  не превышает 30 минут  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средней группе (4 – 5 лет) – 40 минут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старшей группе (5 – 6 лет) – 45 минут</w:t>
      </w:r>
    </w:p>
    <w:p w:rsidR="002802C4" w:rsidRPr="005452CC" w:rsidRDefault="002802C4" w:rsidP="002802C4">
      <w:pPr>
        <w:widowControl/>
        <w:numPr>
          <w:ilvl w:val="0"/>
          <w:numId w:val="19"/>
        </w:numPr>
        <w:suppressAutoHyphens w:val="0"/>
        <w:spacing w:line="274" w:lineRule="atLeast"/>
        <w:ind w:left="450"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в подготовительной группе (6 – 7 лет) – 1,5 часа.</w:t>
      </w:r>
    </w:p>
    <w:p w:rsidR="002802C4" w:rsidRPr="005452CC" w:rsidRDefault="002802C4" w:rsidP="002802C4">
      <w:pPr>
        <w:spacing w:line="252" w:lineRule="atLeast"/>
        <w:ind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5452CC">
        <w:rPr>
          <w:rFonts w:ascii="Times New Roman" w:eastAsia="Times New Roman" w:hAnsi="Times New Roman"/>
          <w:bdr w:val="none" w:sz="0" w:space="0" w:color="auto" w:frame="1"/>
          <w:lang w:eastAsia="ru-RU"/>
        </w:rPr>
        <w:t>Продолжительность ОД для детей 3-го года жизни – не более 10 минут,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 </w:t>
      </w:r>
    </w:p>
    <w:p w:rsidR="002802C4" w:rsidRPr="002B1A3C" w:rsidRDefault="002802C4" w:rsidP="002802C4">
      <w:pPr>
        <w:spacing w:line="252" w:lineRule="atLeast"/>
        <w:ind w:right="7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2B1A3C">
        <w:rPr>
          <w:rFonts w:ascii="Times New Roman" w:eastAsia="Times New Roman" w:hAnsi="Times New Roman"/>
          <w:bdr w:val="none" w:sz="0" w:space="0" w:color="auto" w:frame="1"/>
          <w:lang w:eastAsia="ru-RU"/>
        </w:rPr>
        <w:t>В группах раннего возраста занимательная деятельность проводится по подгруппам (кроме музыкальных занятий).</w:t>
      </w:r>
    </w:p>
    <w:p w:rsidR="00D01356" w:rsidRDefault="00BB100D" w:rsidP="00D01356">
      <w:pPr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06C6">
        <w:rPr>
          <w:rFonts w:ascii="Times New Roman" w:hAnsi="Times New Roman"/>
          <w:b/>
          <w:color w:val="000000"/>
        </w:rPr>
        <w:t>5</w:t>
      </w:r>
      <w:r w:rsidR="00873B38" w:rsidRPr="00AC06C6">
        <w:rPr>
          <w:rFonts w:ascii="Times New Roman" w:hAnsi="Times New Roman"/>
          <w:b/>
          <w:color w:val="000000"/>
        </w:rPr>
        <w:t>.</w:t>
      </w:r>
      <w:r w:rsidR="00AC06C6" w:rsidRPr="00AC06C6">
        <w:rPr>
          <w:rFonts w:ascii="Times New Roman" w:eastAsia="Times New Roman" w:hAnsi="Times New Roman"/>
          <w:b/>
          <w:bCs/>
          <w:szCs w:val="32"/>
          <w:lang w:eastAsia="ru-RU"/>
        </w:rPr>
        <w:t xml:space="preserve"> </w:t>
      </w:r>
      <w:r w:rsidR="00D01356" w:rsidRPr="00D013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ДЕЯТЕЛЬНОСТИ ОБРАЗОВАТЕЛЬНОГО УЧРЕЖДЕНИЯ</w:t>
      </w:r>
    </w:p>
    <w:p w:rsidR="00467DFB" w:rsidRDefault="00467DFB" w:rsidP="00D01356">
      <w:pPr>
        <w:ind w:firstLine="567"/>
        <w:rPr>
          <w:rFonts w:ascii="Times New Roman" w:eastAsia="Times New Roman" w:hAnsi="Times New Roman"/>
          <w:lang w:eastAsia="ar-SA"/>
        </w:rPr>
      </w:pPr>
      <w:proofErr w:type="gramStart"/>
      <w:r w:rsidRPr="00D77B26">
        <w:rPr>
          <w:rFonts w:ascii="Times New Roman" w:eastAsia="Times New Roman" w:hAnsi="Times New Roman"/>
          <w:lang w:eastAsia="ar-SA"/>
        </w:rPr>
        <w:t>Педагогический коллектив ДОУ занимается инновационной деятельностью: внедрением и использованием новых технологий</w:t>
      </w:r>
      <w:r>
        <w:rPr>
          <w:rFonts w:ascii="Times New Roman" w:eastAsia="Times New Roman" w:hAnsi="Times New Roman"/>
          <w:lang w:eastAsia="ar-SA"/>
        </w:rPr>
        <w:t>: современные технологии социализации</w:t>
      </w:r>
      <w:r w:rsidRPr="00D77B26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(«Клубный час», « Ситуация месяца», «Рефлексивный круг», </w:t>
      </w:r>
      <w:proofErr w:type="gramEnd"/>
    </w:p>
    <w:p w:rsidR="00467DFB" w:rsidRPr="00467DFB" w:rsidRDefault="00467DFB" w:rsidP="00467DFB">
      <w:pPr>
        <w:jc w:val="both"/>
        <w:rPr>
          <w:rFonts w:ascii="Times New Roman" w:eastAsiaTheme="minorHAnsi" w:hAnsi="Times New Roman"/>
          <w:kern w:val="0"/>
        </w:rPr>
      </w:pPr>
      <w:r>
        <w:rPr>
          <w:rFonts w:ascii="Times New Roman" w:eastAsia="Times New Roman" w:hAnsi="Times New Roman"/>
          <w:lang w:eastAsia="ar-SA"/>
        </w:rPr>
        <w:t xml:space="preserve">«Проблемно – педагогические ситуации», «Дети – волонтеры» и др., которые направлены на развитие коммуникативных навыков, </w:t>
      </w:r>
      <w:r w:rsidRPr="00B10EFD">
        <w:rPr>
          <w:rFonts w:ascii="Times New Roman" w:eastAsiaTheme="minorHAnsi" w:hAnsi="Times New Roman"/>
          <w:kern w:val="0"/>
        </w:rPr>
        <w:t xml:space="preserve">проявление инициативы, самостоятельности, умение договариваться, учитывать интересы и чувства других,  уметь подчиняться разным правилам и социальным  нормам. </w:t>
      </w:r>
    </w:p>
    <w:p w:rsidR="00467DFB" w:rsidRPr="00D77B26" w:rsidRDefault="00467DFB" w:rsidP="00467DFB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Педагоги активно используют в работе с детьми метод проекта, который является одной из форм познавательно-поисковой деятельности.  Педагоги, благодаря проектам учатся работать в соответствии с современными требованиями, интегрируя образовательное пространство, разные виды детской деятельности. Родители, участвуя в различных видах совместной деятельности в процессе реализации проектов, воссоздают положительные традиции воспитания, приобретают навыки педагогического сотрудничества с детьми и воспитателями, получают опыт, который позволяет им проникнуться детскими заботами.</w:t>
      </w:r>
    </w:p>
    <w:p w:rsidR="00467DFB" w:rsidRPr="00D422D5" w:rsidRDefault="00467DFB" w:rsidP="00467DFB">
      <w:pPr>
        <w:pStyle w:val="a9"/>
        <w:spacing w:before="0" w:beforeAutospacing="0" w:after="0" w:afterAutospacing="0" w:line="288" w:lineRule="atLeast"/>
        <w:jc w:val="both"/>
        <w:textAlignment w:val="baseline"/>
        <w:rPr>
          <w:rFonts w:ascii="Verdana" w:hAnsi="Verdana"/>
          <w:color w:val="000000"/>
        </w:rPr>
      </w:pPr>
      <w:r w:rsidRPr="00D77B26">
        <w:rPr>
          <w:rFonts w:eastAsia="Times New Roman"/>
          <w:lang w:eastAsia="ar-SA"/>
        </w:rPr>
        <w:t xml:space="preserve">Реализация проектов осуществляется в игровой форме, с включением детей в различные виды творческой и практической деятельности. </w:t>
      </w:r>
      <w:r>
        <w:rPr>
          <w:rFonts w:eastAsia="Times New Roman"/>
          <w:lang w:eastAsia="ar-SA"/>
        </w:rPr>
        <w:t>Ежегодно реализуем проект</w:t>
      </w:r>
      <w:r w:rsidRPr="005869F8">
        <w:rPr>
          <w:rFonts w:eastAsia="Times New Roman"/>
          <w:lang w:eastAsia="ar-SA"/>
        </w:rPr>
        <w:t>:</w:t>
      </w:r>
      <w:r w:rsidRPr="005869F8">
        <w:rPr>
          <w:color w:val="000000"/>
        </w:rPr>
        <w:t xml:space="preserve"> «Умные каникулы</w:t>
      </w:r>
      <w:r>
        <w:rPr>
          <w:color w:val="000000"/>
        </w:rPr>
        <w:t xml:space="preserve">» совместно с социальными партнерами  детскими садами №30,100,150. </w:t>
      </w:r>
    </w:p>
    <w:p w:rsidR="00467DFB" w:rsidRPr="00D77B26" w:rsidRDefault="00467DFB" w:rsidP="00467DFB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Использование метода проектов в работе с детьми позволяет </w:t>
      </w:r>
      <w:r w:rsidRPr="00D77B26">
        <w:rPr>
          <w:rFonts w:ascii="Times New Roman" w:hAnsi="Times New Roman"/>
          <w:color w:val="000000"/>
          <w:shd w:val="clear" w:color="auto" w:fill="FFFFFF"/>
        </w:rPr>
        <w:t xml:space="preserve">создавать разнообразные условия для стимулирования интереса детей и формирования мотивации на деятельность, интеграцию как один из путей достижения качества образования, эффективности развития личности ребенка, сохранения здоровья,   </w:t>
      </w:r>
      <w:r w:rsidRPr="00D77B26">
        <w:rPr>
          <w:rFonts w:ascii="Times New Roman" w:hAnsi="Times New Roman"/>
          <w:color w:val="000000"/>
        </w:rPr>
        <w:t xml:space="preserve">способствует формированию познавательных интересов и познавательных действий ребенка в различных видах деятельности. </w:t>
      </w:r>
    </w:p>
    <w:p w:rsidR="00467DFB" w:rsidRPr="00467DFB" w:rsidRDefault="00467DFB" w:rsidP="00467DFB">
      <w:pPr>
        <w:jc w:val="both"/>
        <w:rPr>
          <w:rFonts w:ascii="Times New Roman" w:eastAsia="Calibri" w:hAnsi="Times New Roman"/>
          <w:b/>
          <w:kern w:val="0"/>
        </w:rPr>
      </w:pPr>
      <w:r w:rsidRPr="00467DFB">
        <w:rPr>
          <w:rFonts w:ascii="Times New Roman" w:eastAsia="Times New Roman" w:hAnsi="Times New Roman"/>
          <w:color w:val="000000"/>
          <w:kern w:val="0"/>
          <w:lang w:eastAsia="ru-RU"/>
        </w:rPr>
        <w:t xml:space="preserve"> В процессе реализации проекта</w:t>
      </w:r>
      <w:r w:rsidRPr="00467DFB">
        <w:rPr>
          <w:rFonts w:ascii="Times New Roman" w:hAnsi="Times New Roman"/>
          <w:kern w:val="2"/>
          <w:lang w:eastAsia="ru-RU"/>
        </w:rPr>
        <w:t xml:space="preserve"> организованы различные</w:t>
      </w:r>
      <w:r w:rsidRPr="00467DFB">
        <w:rPr>
          <w:rFonts w:ascii="Times New Roman" w:eastAsia="Calibri" w:hAnsi="Times New Roman"/>
          <w:kern w:val="0"/>
        </w:rPr>
        <w:t xml:space="preserve"> активные</w:t>
      </w:r>
      <w:r w:rsidRPr="00467DFB">
        <w:rPr>
          <w:rFonts w:ascii="Times New Roman" w:hAnsi="Times New Roman"/>
          <w:kern w:val="2"/>
          <w:lang w:eastAsia="ru-RU"/>
        </w:rPr>
        <w:t xml:space="preserve"> формы</w:t>
      </w:r>
      <w:r w:rsidRPr="00467DFB">
        <w:rPr>
          <w:rFonts w:ascii="Times New Roman" w:eastAsia="Calibri" w:hAnsi="Times New Roman"/>
          <w:kern w:val="0"/>
        </w:rPr>
        <w:t xml:space="preserve"> и методы взаимодействия с родителями, </w:t>
      </w:r>
      <w:r w:rsidRPr="00467DFB">
        <w:rPr>
          <w:rFonts w:ascii="Times New Roman" w:hAnsi="Times New Roman"/>
          <w:kern w:val="2"/>
          <w:lang w:eastAsia="ru-RU"/>
        </w:rPr>
        <w:t>совместной деятельности родителей с детьми: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lastRenderedPageBreak/>
        <w:t xml:space="preserve">- походы, дни здоровья, совместное проведение гимнастики, </w:t>
      </w:r>
      <w:r w:rsidRPr="00467DFB">
        <w:rPr>
          <w:rFonts w:ascii="Times New Roman" w:eastAsia="Times New Roman" w:hAnsi="Times New Roman"/>
          <w:color w:val="000000"/>
          <w:kern w:val="0"/>
          <w:lang w:eastAsia="ru-RU"/>
        </w:rPr>
        <w:t xml:space="preserve"> соревнования «Папа, мама, я — спортивная семья»;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>-Поиск долгожителей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>-Встречи с интересными людьми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 xml:space="preserve">-книгоиздательство «Наши здоровые сказки» 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 xml:space="preserve">-Совместное коллекционирование (пословицы о здоровье, стихи) 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>-Опыт семейного воспитания,  с которым можно познакомить родителей на родительском собрании.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 xml:space="preserve">- Воздействие на родителя через  ребенка  - технология «К родителям через детей» (Вручение медалей </w:t>
      </w:r>
      <w:proofErr w:type="spellStart"/>
      <w:r w:rsidRPr="00467DFB">
        <w:rPr>
          <w:rFonts w:ascii="Times New Roman" w:eastAsia="Calibri" w:hAnsi="Times New Roman"/>
          <w:kern w:val="0"/>
        </w:rPr>
        <w:t>Неболейкам</w:t>
      </w:r>
      <w:proofErr w:type="spellEnd"/>
      <w:r w:rsidRPr="00467DFB">
        <w:rPr>
          <w:rFonts w:ascii="Times New Roman" w:eastAsia="Calibri" w:hAnsi="Times New Roman"/>
          <w:kern w:val="0"/>
        </w:rPr>
        <w:t>).</w:t>
      </w:r>
    </w:p>
    <w:p w:rsidR="00467DFB" w:rsidRPr="00467DFB" w:rsidRDefault="00467DFB" w:rsidP="00467DFB">
      <w:pPr>
        <w:widowControl/>
        <w:suppressAutoHyphens w:val="0"/>
        <w:spacing w:line="276" w:lineRule="auto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 xml:space="preserve">-Похвала родителя – вручение грамот, благодарностей за воспитание здорового ребенка. </w:t>
      </w:r>
    </w:p>
    <w:p w:rsidR="00467DFB" w:rsidRDefault="00467DFB" w:rsidP="00467DFB">
      <w:pPr>
        <w:widowControl/>
        <w:suppressAutoHyphens w:val="0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eastAsia="Calibri" w:hAnsi="Times New Roman"/>
          <w:kern w:val="0"/>
        </w:rPr>
        <w:t xml:space="preserve">В результате  реализации проекта родители, дети, педагоги смогли  не только принять участие в совместной деятельности, но и увидеть результат совместного труда, способствующего эмоциональному сближению детей, педагогов, родителей в процессе совместной деятельности. </w:t>
      </w:r>
      <w:r w:rsidRPr="00467DFB">
        <w:rPr>
          <w:rFonts w:ascii="Times New Roman" w:hAnsi="Times New Roman"/>
          <w:color w:val="000000"/>
          <w:kern w:val="2"/>
        </w:rPr>
        <w:t xml:space="preserve">Реализуя задачу «Роль художественной литературы в развитии детей дошкольного возраста», были проведены мастер – классы, на которых педагоги показали различные формы работы  с детьми по использованию художественной литературы в образовательном процессе. Педагоги используют методы и приемы сосредоточения и привлечения внимания детей картинки – последовательность событий, схемы, поисковые вопросы, игры ТРИЗ, интернет ресурсы. Дети показали высокую активность при выполнении заданий, интерес, любознательность. Знания и умения в подборе слов, связной речи, чтении, звуковой культуре речи. В группах созданы условия для речевой деятельности детей в достаточном количестве дидактических,  развивающих, настольно – печатных игр.  Педагоги используют различные формы, методы  совместной деятельности с детьми: </w:t>
      </w:r>
      <w:r w:rsidRPr="00467DFB">
        <w:rPr>
          <w:rFonts w:ascii="Times New Roman" w:eastAsia="Calibri" w:hAnsi="Times New Roman"/>
          <w:color w:val="000000"/>
          <w:kern w:val="0"/>
          <w:shd w:val="clear" w:color="auto" w:fill="FFFFFF"/>
        </w:rPr>
        <w:t>«Книга недели»</w:t>
      </w:r>
      <w:r w:rsidRPr="00467DFB">
        <w:rPr>
          <w:rFonts w:ascii="Times New Roman" w:eastAsia="Calibri" w:hAnsi="Times New Roman"/>
          <w:b/>
          <w:bCs/>
          <w:color w:val="6600FF"/>
          <w:kern w:val="0"/>
        </w:rPr>
        <w:t xml:space="preserve">, </w:t>
      </w:r>
      <w:r w:rsidRPr="00467DFB">
        <w:rPr>
          <w:rFonts w:ascii="Times New Roman" w:eastAsia="Calibri" w:hAnsi="Times New Roman"/>
          <w:color w:val="000000"/>
          <w:kern w:val="0"/>
          <w:shd w:val="clear" w:color="auto" w:fill="FFFFFF"/>
        </w:rPr>
        <w:t>в подготовительной группе «Читаем сами»</w:t>
      </w:r>
      <w:r w:rsidRPr="00467DFB">
        <w:rPr>
          <w:rFonts w:ascii="Times New Roman" w:eastAsia="Calibri" w:hAnsi="Times New Roman"/>
          <w:b/>
          <w:bCs/>
          <w:color w:val="6600FF"/>
          <w:kern w:val="0"/>
        </w:rPr>
        <w:t xml:space="preserve">, </w:t>
      </w:r>
      <w:r w:rsidRPr="00467DFB">
        <w:rPr>
          <w:rFonts w:ascii="Times New Roman" w:eastAsia="Calibri" w:hAnsi="Times New Roman"/>
          <w:color w:val="000000"/>
          <w:kern w:val="0"/>
          <w:shd w:val="clear" w:color="auto" w:fill="FFFFFF"/>
        </w:rPr>
        <w:t xml:space="preserve">герой – хозяин уголка (младший средний возраст), правила пользования книгами в виде схемы или рисунка, </w:t>
      </w:r>
      <w:proofErr w:type="spellStart"/>
      <w:r w:rsidRPr="00467DFB">
        <w:rPr>
          <w:rFonts w:ascii="Times New Roman" w:eastAsia="Calibri" w:hAnsi="Times New Roman"/>
          <w:color w:val="000000"/>
          <w:kern w:val="0"/>
          <w:shd w:val="clear" w:color="auto" w:fill="FFFFFF"/>
        </w:rPr>
        <w:t>мнемотаблицы</w:t>
      </w:r>
      <w:proofErr w:type="spellEnd"/>
      <w:r w:rsidRPr="00467DFB">
        <w:rPr>
          <w:rFonts w:ascii="Times New Roman" w:eastAsia="Calibri" w:hAnsi="Times New Roman"/>
          <w:color w:val="000000"/>
          <w:kern w:val="0"/>
          <w:shd w:val="clear" w:color="auto" w:fill="FFFFFF"/>
        </w:rPr>
        <w:t xml:space="preserve"> для составления сказок, рассказов.</w:t>
      </w:r>
    </w:p>
    <w:p w:rsidR="00467DFB" w:rsidRPr="00467DFB" w:rsidRDefault="00467DFB" w:rsidP="00467DFB">
      <w:pPr>
        <w:widowControl/>
        <w:suppressAutoHyphens w:val="0"/>
        <w:jc w:val="both"/>
        <w:rPr>
          <w:rFonts w:ascii="Times New Roman" w:eastAsia="Calibri" w:hAnsi="Times New Roman"/>
          <w:kern w:val="0"/>
        </w:rPr>
      </w:pPr>
      <w:r w:rsidRPr="00467DFB">
        <w:rPr>
          <w:rFonts w:ascii="Times New Roman" w:hAnsi="Times New Roman"/>
          <w:kern w:val="2"/>
          <w:lang w:eastAsia="ru-RU"/>
        </w:rPr>
        <w:t>В результате проведенной работы наблюдается положительная динамика в развитии любознательности и познавательного интереса детей природе, художественно – эстетического развития.</w:t>
      </w:r>
      <w:r w:rsidRPr="00467DFB">
        <w:rPr>
          <w:rFonts w:ascii="Times New Roman" w:eastAsia="Times New Roman" w:hAnsi="Times New Roman"/>
          <w:kern w:val="2"/>
          <w:lang w:eastAsia="ar-SA"/>
        </w:rPr>
        <w:t xml:space="preserve"> Итоговый показатель познавательного развития детей показал высокий уровень – выше среднего 1,5 (высокий 2), художественно – эстети</w:t>
      </w:r>
      <w:r>
        <w:rPr>
          <w:rFonts w:ascii="Times New Roman" w:eastAsia="Times New Roman" w:hAnsi="Times New Roman"/>
          <w:kern w:val="2"/>
          <w:lang w:eastAsia="ar-SA"/>
        </w:rPr>
        <w:t>ческого развития выше среднего 1.</w:t>
      </w:r>
      <w:r w:rsidRPr="00467DFB">
        <w:rPr>
          <w:rFonts w:ascii="Times New Roman" w:eastAsia="Times New Roman" w:hAnsi="Times New Roman"/>
          <w:kern w:val="2"/>
          <w:lang w:eastAsia="ar-SA"/>
        </w:rPr>
        <w:t>7, речевого 1,3 (декабрь).</w:t>
      </w:r>
    </w:p>
    <w:p w:rsidR="00467DFB" w:rsidRPr="00467DFB" w:rsidRDefault="00467DFB" w:rsidP="00467DFB">
      <w:pPr>
        <w:suppressAutoHyphens w:val="0"/>
        <w:ind w:firstLine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467DFB">
        <w:rPr>
          <w:rFonts w:ascii="Times New Roman" w:hAnsi="Times New Roman"/>
          <w:color w:val="000000"/>
          <w:kern w:val="2"/>
          <w:shd w:val="clear" w:color="auto" w:fill="FFFFFF"/>
          <w:lang w:eastAsia="ru-RU"/>
        </w:rPr>
        <w:t xml:space="preserve">Анализируя уровень профессиональной компетентности педагогов можно сделать </w:t>
      </w:r>
      <w:r w:rsidRPr="00467DFB">
        <w:rPr>
          <w:rFonts w:ascii="Times New Roman" w:hAnsi="Times New Roman"/>
          <w:b/>
          <w:color w:val="000000"/>
          <w:kern w:val="2"/>
          <w:shd w:val="clear" w:color="auto" w:fill="FFFFFF"/>
          <w:lang w:eastAsia="ru-RU"/>
        </w:rPr>
        <w:t xml:space="preserve">вывод: </w:t>
      </w:r>
      <w:r w:rsidRPr="00467DFB">
        <w:rPr>
          <w:rFonts w:ascii="Times New Roman" w:hAnsi="Times New Roman"/>
          <w:color w:val="000000"/>
          <w:kern w:val="2"/>
          <w:shd w:val="clear" w:color="auto" w:fill="FFFFFF"/>
          <w:lang w:eastAsia="ru-RU"/>
        </w:rPr>
        <w:t xml:space="preserve">90% (18) педагогов активно используют метод проектов, могут поделиться опытом, 70% (14) педагогов знакомы с основными составляющими </w:t>
      </w:r>
      <w:proofErr w:type="spellStart"/>
      <w:r w:rsidRPr="00467DFB">
        <w:rPr>
          <w:rFonts w:ascii="Times New Roman" w:hAnsi="Times New Roman"/>
          <w:color w:val="000000"/>
          <w:kern w:val="2"/>
          <w:shd w:val="clear" w:color="auto" w:fill="FFFFFF"/>
          <w:lang w:eastAsia="ru-RU"/>
        </w:rPr>
        <w:t>деятельностного</w:t>
      </w:r>
      <w:proofErr w:type="spellEnd"/>
      <w:r w:rsidRPr="00467DFB">
        <w:rPr>
          <w:rFonts w:ascii="Times New Roman" w:hAnsi="Times New Roman"/>
          <w:color w:val="000000"/>
          <w:kern w:val="2"/>
          <w:shd w:val="clear" w:color="auto" w:fill="FFFFFF"/>
          <w:lang w:eastAsia="ru-RU"/>
        </w:rPr>
        <w:t xml:space="preserve"> метода, 100%(20) - применяют </w:t>
      </w:r>
      <w:proofErr w:type="spellStart"/>
      <w:r w:rsidRPr="00467DFB">
        <w:rPr>
          <w:rFonts w:ascii="Times New Roman" w:eastAsia="Times New Roman" w:hAnsi="Times New Roman"/>
          <w:kern w:val="2"/>
          <w:lang w:eastAsia="ar-SA"/>
        </w:rPr>
        <w:t>здоровьесберегающие</w:t>
      </w:r>
      <w:proofErr w:type="spellEnd"/>
      <w:r w:rsidRPr="00467DFB">
        <w:rPr>
          <w:rFonts w:ascii="Times New Roman" w:eastAsia="Times New Roman" w:hAnsi="Times New Roman"/>
          <w:kern w:val="2"/>
          <w:lang w:eastAsia="ar-SA"/>
        </w:rPr>
        <w:t xml:space="preserve"> и игровые  технологии. </w:t>
      </w:r>
    </w:p>
    <w:p w:rsidR="00873B38" w:rsidRPr="00467DFB" w:rsidRDefault="00467DFB" w:rsidP="00467DFB">
      <w:pPr>
        <w:widowControl/>
        <w:suppressAutoHyphens w:val="0"/>
        <w:spacing w:after="171"/>
        <w:jc w:val="both"/>
        <w:rPr>
          <w:rFonts w:ascii="Times New Roman" w:eastAsia="Times New Roman" w:hAnsi="Times New Roman"/>
          <w:color w:val="000000"/>
          <w:kern w:val="0"/>
          <w:lang w:eastAsia="ru-RU"/>
        </w:rPr>
      </w:pPr>
      <w:r w:rsidRPr="00467DFB">
        <w:rPr>
          <w:rFonts w:ascii="Times New Roman" w:eastAsia="Times New Roman" w:hAnsi="Times New Roman"/>
          <w:color w:val="000000"/>
          <w:kern w:val="0"/>
          <w:lang w:eastAsia="ru-RU"/>
        </w:rPr>
        <w:t>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объединен едиными целями и задачами и имеет благоприятный психологический климат.</w:t>
      </w:r>
    </w:p>
    <w:p w:rsidR="00BD611D" w:rsidRPr="00467DFB" w:rsidRDefault="00487036" w:rsidP="00467DFB">
      <w:pPr>
        <w:pStyle w:val="a8"/>
        <w:numPr>
          <w:ilvl w:val="0"/>
          <w:numId w:val="33"/>
        </w:numPr>
        <w:spacing w:before="170" w:after="113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ОХРАНА И УКРЕПЛЕНИЕ ЗДОРОВЬЯ И ПСИХОФИЗИЧЕСКОГО РАЗВИТИЯ ДЕТЕЙ.</w:t>
      </w:r>
    </w:p>
    <w:p w:rsidR="00467DFB" w:rsidRPr="002F556A" w:rsidRDefault="00467DFB" w:rsidP="00467DFB">
      <w:pPr>
        <w:ind w:firstLine="567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 xml:space="preserve">Одним из приоритетных направлений деятельности является </w:t>
      </w:r>
      <w:proofErr w:type="gramStart"/>
      <w:r w:rsidRPr="002F556A">
        <w:rPr>
          <w:rFonts w:ascii="Times New Roman" w:hAnsi="Times New Roman"/>
          <w:kern w:val="2"/>
          <w:lang w:eastAsia="ru-RU"/>
        </w:rPr>
        <w:t>физическое</w:t>
      </w:r>
      <w:proofErr w:type="gramEnd"/>
      <w:r w:rsidRPr="002F556A">
        <w:rPr>
          <w:rFonts w:ascii="Times New Roman" w:hAnsi="Times New Roman"/>
          <w:kern w:val="2"/>
          <w:lang w:eastAsia="ru-RU"/>
        </w:rPr>
        <w:t>. 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467DFB" w:rsidRPr="002F556A" w:rsidRDefault="00467DFB" w:rsidP="00467DFB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>снижение заболеваемости;</w:t>
      </w:r>
    </w:p>
    <w:p w:rsidR="00467DFB" w:rsidRPr="002F556A" w:rsidRDefault="00467DFB" w:rsidP="00467DFB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>формирование культуры здоровья;</w:t>
      </w:r>
    </w:p>
    <w:p w:rsidR="00467DFB" w:rsidRPr="002F556A" w:rsidRDefault="00467DFB" w:rsidP="00467DFB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>повышение педагогической культуры родителей в аспекте воспитания здорового ребенка;</w:t>
      </w:r>
    </w:p>
    <w:p w:rsidR="00467DFB" w:rsidRPr="002F556A" w:rsidRDefault="00467DFB" w:rsidP="00467DFB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>обеспечение единого подхода к сохранению и укреплению здоровья детей;</w:t>
      </w:r>
    </w:p>
    <w:p w:rsidR="00467DFB" w:rsidRDefault="00467DFB" w:rsidP="00467DFB">
      <w:pPr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hAnsi="Times New Roman"/>
          <w:kern w:val="2"/>
          <w:lang w:eastAsia="ru-RU"/>
        </w:rPr>
        <w:t>создание системы обеспечения психологической безопасности детей</w:t>
      </w:r>
    </w:p>
    <w:p w:rsidR="0042228A" w:rsidRPr="00D77B26" w:rsidRDefault="0042228A" w:rsidP="0042228A">
      <w:pPr>
        <w:suppressAutoHyphens w:val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детском саду созданы необходимые условия для физического развития. </w:t>
      </w:r>
      <w:proofErr w:type="gramStart"/>
      <w:r w:rsidRPr="00D77B26">
        <w:rPr>
          <w:rFonts w:ascii="Times New Roman" w:hAnsi="Times New Roman"/>
          <w:bCs/>
        </w:rPr>
        <w:t xml:space="preserve">В течение года были приобретены различные пособия: мягкие мячи, мячи резиновые разных размеров, балансиры многофункциональные, силиконовые диски, воротца для </w:t>
      </w:r>
      <w:proofErr w:type="spellStart"/>
      <w:r w:rsidRPr="00D77B26">
        <w:rPr>
          <w:rFonts w:ascii="Times New Roman" w:hAnsi="Times New Roman"/>
          <w:bCs/>
        </w:rPr>
        <w:t>подлезания</w:t>
      </w:r>
      <w:proofErr w:type="spellEnd"/>
      <w:r w:rsidRPr="00D77B26">
        <w:rPr>
          <w:rFonts w:ascii="Times New Roman" w:hAnsi="Times New Roman"/>
          <w:bCs/>
        </w:rPr>
        <w:t>, канаты, коврики; для обучения детей плаванию: доски, круги, матрасы, нарукавники, ласты, плавающие мишени и многое др.  Изготовлены нетрадиционные пособия: парашюты, мешочки основных цветов, карточки с заданиями, атрибуты для подвижных игр.</w:t>
      </w:r>
      <w:proofErr w:type="gramEnd"/>
      <w:r w:rsidRPr="00D77B26">
        <w:rPr>
          <w:rFonts w:ascii="Times New Roman" w:hAnsi="Times New Roman"/>
          <w:bCs/>
        </w:rPr>
        <w:t xml:space="preserve"> Игры с этими пособиями вызывают  большой интерес у детей, что </w:t>
      </w:r>
      <w:r w:rsidRPr="00D77B26">
        <w:rPr>
          <w:rFonts w:ascii="Times New Roman" w:hAnsi="Times New Roman"/>
          <w:bCs/>
        </w:rPr>
        <w:lastRenderedPageBreak/>
        <w:t>способствует   лучшему усвоению нового материала. Парашют – технология помогла детям стать более дружными, сплоченными, развивалась быстрота реакции, внимание, согласованность действий.</w:t>
      </w:r>
    </w:p>
    <w:p w:rsidR="0042228A" w:rsidRPr="00D77B26" w:rsidRDefault="0042228A" w:rsidP="0042228A">
      <w:pPr>
        <w:suppressAutoHyphens w:val="0"/>
        <w:ind w:firstLine="567"/>
        <w:jc w:val="both"/>
        <w:rPr>
          <w:rFonts w:ascii="Times New Roman" w:hAnsi="Times New Roman"/>
        </w:rPr>
      </w:pPr>
      <w:r w:rsidRPr="00D77B26">
        <w:rPr>
          <w:rFonts w:ascii="Times New Roman" w:eastAsia="Times New Roman" w:hAnsi="Times New Roman"/>
          <w:lang w:eastAsia="ar-SA"/>
        </w:rPr>
        <w:t xml:space="preserve">Хорошие результаты развития основных видов движений. </w:t>
      </w:r>
    </w:p>
    <w:p w:rsidR="0042228A" w:rsidRDefault="0042228A" w:rsidP="0042228A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b/>
          <w:lang w:eastAsia="ar-SA"/>
        </w:rPr>
        <w:t>Медицинское обслуживание</w:t>
      </w:r>
      <w:r w:rsidRPr="00D77B26">
        <w:rPr>
          <w:rFonts w:ascii="Times New Roman" w:eastAsia="Times New Roman" w:hAnsi="Times New Roman"/>
          <w:lang w:eastAsia="ar-SA"/>
        </w:rPr>
        <w:t xml:space="preserve"> детей осуществляют старшая м</w:t>
      </w:r>
      <w:r>
        <w:rPr>
          <w:rFonts w:ascii="Times New Roman" w:eastAsia="Times New Roman" w:hAnsi="Times New Roman"/>
          <w:lang w:eastAsia="ar-SA"/>
        </w:rPr>
        <w:t xml:space="preserve">едицинская сестра детского сада. </w:t>
      </w:r>
      <w:r w:rsidRPr="00D77B26">
        <w:rPr>
          <w:rFonts w:ascii="Times New Roman" w:eastAsia="Times New Roman" w:hAnsi="Times New Roman"/>
          <w:lang w:eastAsia="ar-SA"/>
        </w:rPr>
        <w:t xml:space="preserve">Углубленное обследование детей проводится своевременно и в полном объеме, учитывая индивидуальные особенности состояния здоровья ребенка, дети распределяются по группам здоровья и намечаются пути их оздоровления. На основании бесед и наблюдений за поведением ребенка в группе медицинский персонал дает рекомендации педагогам, родителям, устанавливается щадящий режим. </w:t>
      </w:r>
    </w:p>
    <w:p w:rsidR="0042228A" w:rsidRPr="00D77B26" w:rsidRDefault="0042228A" w:rsidP="0042228A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В детском саду соблюдается оптимальный воздушно-тепловой режим. Все дети получают </w:t>
      </w:r>
      <w:r>
        <w:rPr>
          <w:rFonts w:ascii="Times New Roman" w:eastAsia="Times New Roman" w:hAnsi="Times New Roman"/>
          <w:lang w:eastAsia="ar-SA"/>
        </w:rPr>
        <w:t>четырехразовое питание.</w:t>
      </w:r>
    </w:p>
    <w:p w:rsidR="0042228A" w:rsidRPr="00D77B26" w:rsidRDefault="0042228A" w:rsidP="0042228A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Состояние помещений детского сада соответствует гигиеническим требованиям, световой и питьевой режим поддерживается в норме. </w:t>
      </w:r>
    </w:p>
    <w:p w:rsidR="0042228A" w:rsidRPr="00D77B26" w:rsidRDefault="0042228A" w:rsidP="0042228A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С целью снижения заболеваемости проводятся профилактические и закаливающие мероприятия, при этом соблюдаются все принципы закаливания: индивидуальность, систематичность, постепенность.</w:t>
      </w:r>
    </w:p>
    <w:p w:rsidR="0042228A" w:rsidRPr="00236F8C" w:rsidRDefault="0042228A" w:rsidP="0042228A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В ДОУ используются следующие  виды закаливания:</w:t>
      </w:r>
    </w:p>
    <w:p w:rsidR="0042228A" w:rsidRPr="00236F8C" w:rsidRDefault="0042228A" w:rsidP="0042228A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босохождение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по солевой дорожке;</w:t>
      </w:r>
    </w:p>
    <w:p w:rsidR="0042228A" w:rsidRPr="00236F8C" w:rsidRDefault="0042228A" w:rsidP="0042228A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закаливание кистей рук «Поймай рыбку»;</w:t>
      </w:r>
    </w:p>
    <w:p w:rsidR="0042228A" w:rsidRPr="00236F8C" w:rsidRDefault="0042228A" w:rsidP="0042228A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криомассаж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стоп;</w:t>
      </w:r>
    </w:p>
    <w:p w:rsidR="0042228A" w:rsidRPr="00236F8C" w:rsidRDefault="0042228A" w:rsidP="0042228A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полоскание зева травами (ромашка, шалфей, эвкалипт);</w:t>
      </w:r>
    </w:p>
    <w:p w:rsidR="0042228A" w:rsidRPr="00236F8C" w:rsidRDefault="0042228A" w:rsidP="0042228A">
      <w:pPr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Двигательный режим  в детском саду включает в себя: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подвижные игры в течение дня;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утренняя гимнастика с использованием дыхательных упражнений;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музыкально-ритмические и физкультурные занятия;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236F8C">
        <w:rPr>
          <w:rFonts w:ascii="Times New Roman" w:eastAsia="Times New Roman" w:hAnsi="Times New Roman"/>
          <w:lang w:eastAsia="ar-SA"/>
        </w:rPr>
        <w:t>логоритмика</w:t>
      </w:r>
      <w:proofErr w:type="spellEnd"/>
      <w:r w:rsidRPr="00236F8C">
        <w:rPr>
          <w:rFonts w:ascii="Times New Roman" w:eastAsia="Times New Roman" w:hAnsi="Times New Roman"/>
          <w:lang w:eastAsia="ar-SA"/>
        </w:rPr>
        <w:t xml:space="preserve"> в логопедических группах;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физкультурный досуг и спортивные праздники;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прогулки;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оздоровительные мероприятия;</w:t>
      </w:r>
    </w:p>
    <w:p w:rsidR="0042228A" w:rsidRPr="00236F8C" w:rsidRDefault="0042228A" w:rsidP="0042228A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/>
          <w:lang w:eastAsia="ar-SA"/>
        </w:rPr>
      </w:pPr>
      <w:r w:rsidRPr="00236F8C">
        <w:rPr>
          <w:rFonts w:ascii="Times New Roman" w:eastAsia="Times New Roman" w:hAnsi="Times New Roman"/>
          <w:lang w:eastAsia="ar-SA"/>
        </w:rPr>
        <w:t>самостоятельная  двигательная деятельность детей в течение дня.</w:t>
      </w:r>
    </w:p>
    <w:p w:rsidR="0042228A" w:rsidRPr="0042228A" w:rsidRDefault="0042228A" w:rsidP="0042228A">
      <w:pPr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>Оздоровительная работа с детьми проводится по плану. Он разрабатывается на год.</w:t>
      </w:r>
      <w:r w:rsidRPr="009A4D57">
        <w:rPr>
          <w:rFonts w:ascii="Times New Roman" w:eastAsia="Times New Roman" w:hAnsi="Times New Roman"/>
          <w:b/>
          <w:kern w:val="0"/>
          <w:lang w:eastAsia="ru-RU"/>
        </w:rPr>
        <w:tab/>
      </w:r>
    </w:p>
    <w:p w:rsidR="0042228A" w:rsidRPr="009A4D57" w:rsidRDefault="0042228A" w:rsidP="0042228A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С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целью сохранения и укрепления здоровья детей, улучшения их двигательного статуса с учётом индивидуальных возможностей и способностей; формирования у родителей, педагогов, воспитанников ответственности в деле сохранения собственного здоровья реализуется программа </w:t>
      </w:r>
      <w:r w:rsidRPr="009A4D57">
        <w:rPr>
          <w:rFonts w:ascii="Times New Roman" w:eastAsia="Times New Roman" w:hAnsi="Times New Roman"/>
          <w:b/>
          <w:kern w:val="0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kern w:val="0"/>
          <w:lang w:eastAsia="ru-RU"/>
        </w:rPr>
        <w:t>Здоровому</w:t>
      </w:r>
      <w:proofErr w:type="gramEnd"/>
      <w:r>
        <w:rPr>
          <w:rFonts w:ascii="Times New Roman" w:eastAsia="Times New Roman" w:hAnsi="Times New Roman"/>
          <w:b/>
          <w:kern w:val="0"/>
          <w:lang w:eastAsia="ru-RU"/>
        </w:rPr>
        <w:t xml:space="preserve"> -  все здорово</w:t>
      </w:r>
      <w:r w:rsidRPr="009A4D57">
        <w:rPr>
          <w:rFonts w:ascii="Times New Roman" w:eastAsia="Times New Roman" w:hAnsi="Times New Roman"/>
          <w:b/>
          <w:kern w:val="0"/>
          <w:lang w:eastAsia="ru-RU"/>
        </w:rPr>
        <w:t>»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</w:t>
      </w:r>
    </w:p>
    <w:p w:rsidR="0042228A" w:rsidRPr="009A4D57" w:rsidRDefault="0042228A" w:rsidP="0042228A">
      <w:pPr>
        <w:widowControl/>
        <w:suppressAutoHyphens w:val="0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Реализация программы направлена на получение следующих результатов:  </w:t>
      </w:r>
    </w:p>
    <w:p w:rsidR="0042228A" w:rsidRPr="009A4D57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Улучшение основных показателей состояния психофизического здоровья детей Показатели заболеваемости детей и индекс здоровья находятся на допустимом уровне.  </w:t>
      </w:r>
    </w:p>
    <w:p w:rsidR="0042228A" w:rsidRPr="009A4D57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Профессиональная готовность коллектива ДОУ к реализации </w:t>
      </w:r>
      <w:proofErr w:type="spellStart"/>
      <w:r w:rsidRPr="009A4D57">
        <w:rPr>
          <w:rFonts w:ascii="Times New Roman" w:eastAsia="Times New Roman" w:hAnsi="Times New Roman"/>
          <w:kern w:val="0"/>
          <w:lang w:eastAsia="ru-RU"/>
        </w:rPr>
        <w:t>здоровьесберегающих</w:t>
      </w:r>
      <w:proofErr w:type="spellEnd"/>
      <w:r w:rsidRPr="009A4D57">
        <w:rPr>
          <w:rFonts w:ascii="Times New Roman" w:eastAsia="Times New Roman" w:hAnsi="Times New Roman"/>
          <w:kern w:val="0"/>
          <w:lang w:eastAsia="ru-RU"/>
        </w:rPr>
        <w:t xml:space="preserve"> технологий  </w:t>
      </w:r>
    </w:p>
    <w:p w:rsidR="0042228A" w:rsidRPr="009A4D57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>Осуществляется взаимодействие и сотрудничество всех участников образовательны</w:t>
      </w:r>
      <w:r>
        <w:rPr>
          <w:rFonts w:ascii="Times New Roman" w:eastAsia="Times New Roman" w:hAnsi="Times New Roman"/>
          <w:kern w:val="0"/>
          <w:lang w:eastAsia="ru-RU"/>
        </w:rPr>
        <w:t>х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 отношений. Родители</w:t>
      </w:r>
      <w:r>
        <w:rPr>
          <w:rFonts w:ascii="Times New Roman" w:eastAsia="Times New Roman" w:hAnsi="Times New Roman"/>
          <w:kern w:val="0"/>
          <w:lang w:eastAsia="ru-RU"/>
        </w:rPr>
        <w:t xml:space="preserve">, 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пропагандирующие ЗОЖ</w:t>
      </w:r>
      <w:r>
        <w:rPr>
          <w:rFonts w:ascii="Times New Roman" w:eastAsia="Times New Roman" w:hAnsi="Times New Roman"/>
          <w:kern w:val="0"/>
          <w:lang w:eastAsia="ru-RU"/>
        </w:rPr>
        <w:t xml:space="preserve">, активно включаются </w:t>
      </w:r>
      <w:r w:rsidRPr="009A4D57">
        <w:rPr>
          <w:rFonts w:ascii="Times New Roman" w:eastAsia="Times New Roman" w:hAnsi="Times New Roman"/>
          <w:kern w:val="0"/>
          <w:lang w:eastAsia="ru-RU"/>
        </w:rPr>
        <w:t xml:space="preserve"> в образовательный процесс.  Семьи воспитанников - активные участники образовательной деятельности, совместных физкультурно-оздоровительных мероприятий </w:t>
      </w:r>
    </w:p>
    <w:p w:rsidR="0042228A" w:rsidRPr="009A4D57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>Создана система контроля качества, полностью отвечающая задачам медик</w:t>
      </w:r>
      <w:proofErr w:type="gramStart"/>
      <w:r w:rsidRPr="009A4D57">
        <w:rPr>
          <w:rFonts w:ascii="Times New Roman" w:eastAsia="Times New Roman" w:hAnsi="Times New Roman"/>
          <w:kern w:val="0"/>
          <w:lang w:eastAsia="ru-RU"/>
        </w:rPr>
        <w:t>о-</w:t>
      </w:r>
      <w:proofErr w:type="gramEnd"/>
      <w:r w:rsidRPr="009A4D57">
        <w:rPr>
          <w:rFonts w:ascii="Times New Roman" w:eastAsia="Times New Roman" w:hAnsi="Times New Roman"/>
          <w:kern w:val="0"/>
          <w:lang w:eastAsia="ru-RU"/>
        </w:rPr>
        <w:t xml:space="preserve"> оздоровительного и гигиенического сопровождения процесса физического развития ребенка, которая корректируется с учетом современных тенденций.  </w:t>
      </w:r>
    </w:p>
    <w:p w:rsidR="0042228A" w:rsidRPr="009A4D57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caps/>
          <w:kern w:val="0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t xml:space="preserve">У детей сформированы двигательные умения и навыки в соответствии с их возрастными особенностями, а так же навыки безопасного поведения.  </w:t>
      </w:r>
    </w:p>
    <w:p w:rsidR="00467DFB" w:rsidRPr="0042228A" w:rsidRDefault="0042228A" w:rsidP="0042228A">
      <w:pPr>
        <w:widowControl/>
        <w:numPr>
          <w:ilvl w:val="0"/>
          <w:numId w:val="28"/>
        </w:numPr>
        <w:suppressAutoHyphens w:val="0"/>
        <w:spacing w:after="200" w:line="276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32"/>
          <w:lang w:eastAsia="ru-RU"/>
        </w:rPr>
      </w:pPr>
      <w:r w:rsidRPr="009A4D57">
        <w:rPr>
          <w:rFonts w:ascii="Times New Roman" w:eastAsia="Times New Roman" w:hAnsi="Times New Roman"/>
          <w:kern w:val="0"/>
          <w:lang w:eastAsia="ru-RU"/>
        </w:rPr>
        <w:lastRenderedPageBreak/>
        <w:t>Коллектив ДОУ ориентирован на создание и поддержание безопасной и психологически к</w:t>
      </w:r>
      <w:r>
        <w:rPr>
          <w:rFonts w:ascii="Times New Roman" w:eastAsia="Times New Roman" w:hAnsi="Times New Roman"/>
          <w:kern w:val="0"/>
          <w:lang w:eastAsia="ru-RU"/>
        </w:rPr>
        <w:t>омфортной образовательной среды</w:t>
      </w:r>
      <w:r w:rsidRPr="009A4D57">
        <w:rPr>
          <w:rFonts w:ascii="Times New Roman" w:eastAsia="Times New Roman" w:hAnsi="Times New Roman"/>
          <w:kern w:val="0"/>
          <w:lang w:eastAsia="ru-RU"/>
        </w:rPr>
        <w:t>.</w:t>
      </w:r>
    </w:p>
    <w:p w:rsidR="00467DFB" w:rsidRPr="002F556A" w:rsidRDefault="00467DFB" w:rsidP="00467DFB">
      <w:pPr>
        <w:spacing w:after="120"/>
        <w:jc w:val="center"/>
        <w:rPr>
          <w:rFonts w:ascii="Times New Roman" w:eastAsia="Times New Roman" w:hAnsi="Times New Roman"/>
          <w:color w:val="1F497D"/>
          <w:kern w:val="2"/>
          <w:lang w:eastAsia="ar-SA"/>
        </w:rPr>
      </w:pPr>
      <w:r w:rsidRPr="002F556A">
        <w:rPr>
          <w:rFonts w:ascii="Times New Roman" w:eastAsia="Times New Roman" w:hAnsi="Times New Roman"/>
          <w:b/>
          <w:bCs/>
          <w:iCs/>
          <w:color w:val="1F497D"/>
          <w:kern w:val="2"/>
          <w:lang w:eastAsia="ar-SA"/>
        </w:rPr>
        <w:t>Показатели здоровья детей следующие:</w:t>
      </w:r>
    </w:p>
    <w:tbl>
      <w:tblPr>
        <w:tblW w:w="9497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4109"/>
        <w:gridCol w:w="2552"/>
        <w:gridCol w:w="2126"/>
      </w:tblGrid>
      <w:tr w:rsidR="00003D37" w:rsidRPr="002F556A" w:rsidTr="00A12386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b/>
                <w:bCs/>
                <w:kern w:val="2"/>
                <w:lang w:eastAsia="ru-RU"/>
              </w:rPr>
              <w:t xml:space="preserve">№ </w:t>
            </w:r>
            <w:proofErr w:type="gramStart"/>
            <w:r w:rsidRPr="002F556A">
              <w:rPr>
                <w:rFonts w:ascii="Times New Roman" w:hAnsi="Times New Roman"/>
                <w:b/>
                <w:bCs/>
                <w:kern w:val="2"/>
                <w:lang w:eastAsia="ru-RU"/>
              </w:rPr>
              <w:t>п</w:t>
            </w:r>
            <w:proofErr w:type="gramEnd"/>
            <w:r w:rsidRPr="002F556A">
              <w:rPr>
                <w:rFonts w:ascii="Times New Roman" w:hAnsi="Times New Roman"/>
                <w:b/>
                <w:bCs/>
                <w:kern w:val="2"/>
                <w:lang w:eastAsia="ru-RU"/>
              </w:rPr>
              <w:t>/п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2"/>
                <w:lang w:eastAsia="ru-RU"/>
              </w:rPr>
              <w:t>2020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Пропуски одним ребенком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Индекс здоровья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Количество детей, не болевших в году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03D37" w:rsidRPr="002F556A" w:rsidTr="00A12386">
        <w:trPr>
          <w:trHeight w:val="462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Списочный состав детей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Среднегодовое количество детей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Количество рабочих дней в году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7.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Общее количество дней, пропущенных детьми по болезни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</w:t>
            </w:r>
          </w:p>
        </w:tc>
      </w:tr>
      <w:tr w:rsidR="00003D37" w:rsidRPr="002F556A" w:rsidTr="00A1238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8.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2F556A">
              <w:rPr>
                <w:rFonts w:ascii="Times New Roman" w:hAnsi="Times New Roman"/>
                <w:kern w:val="2"/>
                <w:lang w:eastAsia="ru-RU"/>
              </w:rPr>
              <w:t>Общее количество дней, пропущенных детьми по другим причинам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E83930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D37" w:rsidRPr="002F556A" w:rsidRDefault="00003D37" w:rsidP="00A12386">
            <w:pPr>
              <w:snapToGrid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</w:rPr>
              <w:t>8458</w:t>
            </w:r>
          </w:p>
        </w:tc>
      </w:tr>
    </w:tbl>
    <w:p w:rsidR="00467DFB" w:rsidRDefault="00467DFB" w:rsidP="00467DFB">
      <w:pPr>
        <w:ind w:firstLine="567"/>
        <w:jc w:val="both"/>
        <w:rPr>
          <w:rFonts w:ascii="Times New Roman" w:eastAsia="Times New Roman" w:hAnsi="Times New Roman"/>
          <w:b/>
          <w:kern w:val="2"/>
          <w:lang w:eastAsia="ar-SA"/>
        </w:rPr>
      </w:pPr>
    </w:p>
    <w:p w:rsidR="00467DFB" w:rsidRDefault="00467DFB" w:rsidP="00467DFB">
      <w:pPr>
        <w:ind w:firstLine="567"/>
        <w:jc w:val="both"/>
        <w:rPr>
          <w:rFonts w:ascii="Times New Roman" w:hAnsi="Times New Roman"/>
          <w:kern w:val="2"/>
          <w:lang w:eastAsia="ru-RU"/>
        </w:rPr>
      </w:pPr>
      <w:r w:rsidRPr="002F556A">
        <w:rPr>
          <w:rFonts w:ascii="Times New Roman" w:eastAsia="Times New Roman" w:hAnsi="Times New Roman"/>
          <w:b/>
          <w:kern w:val="2"/>
          <w:lang w:eastAsia="ar-SA"/>
        </w:rPr>
        <w:t xml:space="preserve"> </w:t>
      </w:r>
      <w:r w:rsidRPr="00070506">
        <w:rPr>
          <w:rFonts w:ascii="Times New Roman" w:eastAsia="Times New Roman" w:hAnsi="Times New Roman"/>
          <w:b/>
          <w:color w:val="365F91" w:themeColor="accent1" w:themeShade="BF"/>
          <w:kern w:val="2"/>
          <w:lang w:eastAsia="ar-SA"/>
        </w:rPr>
        <w:t>Вывод:</w:t>
      </w:r>
      <w:r w:rsidRPr="00070506">
        <w:rPr>
          <w:rFonts w:ascii="Times New Roman" w:hAnsi="Times New Roman"/>
          <w:color w:val="365F91" w:themeColor="accent1" w:themeShade="BF"/>
          <w:kern w:val="2"/>
          <w:lang w:eastAsia="ru-RU"/>
        </w:rPr>
        <w:t xml:space="preserve"> </w:t>
      </w:r>
      <w:r w:rsidRPr="002F556A">
        <w:rPr>
          <w:rFonts w:ascii="Times New Roman" w:hAnsi="Times New Roman"/>
          <w:kern w:val="2"/>
          <w:lang w:eastAsia="ru-RU"/>
        </w:rPr>
        <w:t xml:space="preserve">Показатели заболеваемости незначительно </w:t>
      </w:r>
      <w:r>
        <w:rPr>
          <w:rFonts w:ascii="Times New Roman" w:hAnsi="Times New Roman"/>
          <w:kern w:val="2"/>
          <w:lang w:eastAsia="ru-RU"/>
        </w:rPr>
        <w:t xml:space="preserve">улучшились по сравнению с </w:t>
      </w:r>
      <w:r w:rsidR="00003D37">
        <w:rPr>
          <w:rFonts w:ascii="Times New Roman" w:hAnsi="Times New Roman"/>
          <w:kern w:val="2"/>
          <w:lang w:eastAsia="ru-RU"/>
        </w:rPr>
        <w:t>2019</w:t>
      </w:r>
      <w:r w:rsidRPr="00937434">
        <w:rPr>
          <w:rFonts w:ascii="Times New Roman" w:hAnsi="Times New Roman"/>
          <w:kern w:val="2"/>
          <w:lang w:eastAsia="ru-RU"/>
        </w:rPr>
        <w:t xml:space="preserve"> гг.</w:t>
      </w:r>
      <w:r w:rsidRPr="002F556A">
        <w:rPr>
          <w:rFonts w:ascii="Times New Roman" w:hAnsi="Times New Roman"/>
          <w:kern w:val="2"/>
          <w:lang w:eastAsia="ru-RU"/>
        </w:rPr>
        <w:t xml:space="preserve"> </w:t>
      </w:r>
      <w:r w:rsidR="00003D37">
        <w:rPr>
          <w:rFonts w:ascii="Times New Roman" w:hAnsi="Times New Roman"/>
          <w:kern w:val="2"/>
          <w:lang w:eastAsia="ru-RU"/>
        </w:rPr>
        <w:t>Пропуски по болезни в 2020</w:t>
      </w:r>
      <w:r w:rsidRPr="002F556A">
        <w:rPr>
          <w:rFonts w:ascii="Times New Roman" w:hAnsi="Times New Roman"/>
          <w:kern w:val="2"/>
          <w:lang w:eastAsia="ru-RU"/>
        </w:rPr>
        <w:t xml:space="preserve"> г.  со</w:t>
      </w:r>
      <w:r w:rsidR="00003D37">
        <w:rPr>
          <w:rFonts w:ascii="Times New Roman" w:hAnsi="Times New Roman"/>
          <w:kern w:val="2"/>
          <w:lang w:eastAsia="ru-RU"/>
        </w:rPr>
        <w:t>ставляют 9</w:t>
      </w:r>
      <w:r w:rsidRPr="002F556A">
        <w:rPr>
          <w:rFonts w:ascii="Times New Roman" w:hAnsi="Times New Roman"/>
          <w:kern w:val="2"/>
          <w:lang w:eastAsia="ru-RU"/>
        </w:rPr>
        <w:t xml:space="preserve"> дней, </w:t>
      </w:r>
      <w:r w:rsidR="00B93E56">
        <w:rPr>
          <w:rFonts w:ascii="Times New Roman" w:hAnsi="Times New Roman"/>
          <w:kern w:val="2"/>
          <w:lang w:eastAsia="ru-RU"/>
        </w:rPr>
        <w:t>по сравнению с предыдущим 2019</w:t>
      </w:r>
      <w:r w:rsidRPr="002F556A">
        <w:rPr>
          <w:rFonts w:ascii="Times New Roman" w:hAnsi="Times New Roman"/>
          <w:kern w:val="2"/>
          <w:lang w:eastAsia="ru-RU"/>
        </w:rPr>
        <w:t xml:space="preserve"> г</w:t>
      </w:r>
      <w:r w:rsidR="00B93E56">
        <w:rPr>
          <w:rFonts w:ascii="Times New Roman" w:hAnsi="Times New Roman"/>
          <w:kern w:val="2"/>
          <w:lang w:eastAsia="ru-RU"/>
        </w:rPr>
        <w:t>. на 6 дней</w:t>
      </w:r>
      <w:r>
        <w:rPr>
          <w:rFonts w:ascii="Times New Roman" w:hAnsi="Times New Roman"/>
          <w:kern w:val="2"/>
          <w:lang w:eastAsia="ru-RU"/>
        </w:rPr>
        <w:t xml:space="preserve"> меньше,</w:t>
      </w:r>
      <w:r w:rsidR="00B93E56">
        <w:rPr>
          <w:rFonts w:ascii="Times New Roman" w:hAnsi="Times New Roman"/>
          <w:kern w:val="2"/>
          <w:lang w:eastAsia="ru-RU"/>
        </w:rPr>
        <w:t xml:space="preserve"> увеличилось количество </w:t>
      </w:r>
      <w:proofErr w:type="gramStart"/>
      <w:r w:rsidR="00B93E56">
        <w:rPr>
          <w:rFonts w:ascii="Times New Roman" w:hAnsi="Times New Roman"/>
          <w:kern w:val="2"/>
          <w:lang w:eastAsia="ru-RU"/>
        </w:rPr>
        <w:t>детей</w:t>
      </w:r>
      <w:proofErr w:type="gramEnd"/>
      <w:r w:rsidR="00B93E56">
        <w:rPr>
          <w:rFonts w:ascii="Times New Roman" w:hAnsi="Times New Roman"/>
          <w:kern w:val="2"/>
          <w:lang w:eastAsia="ru-RU"/>
        </w:rPr>
        <w:t xml:space="preserve"> не болевших ни разу в году</w:t>
      </w:r>
      <w:r>
        <w:rPr>
          <w:rFonts w:ascii="Times New Roman" w:hAnsi="Times New Roman"/>
          <w:kern w:val="2"/>
          <w:lang w:eastAsia="ru-RU"/>
        </w:rPr>
        <w:t>.</w:t>
      </w:r>
      <w:r w:rsidRPr="002F556A">
        <w:rPr>
          <w:rFonts w:ascii="Times New Roman" w:hAnsi="Times New Roman"/>
          <w:kern w:val="2"/>
          <w:lang w:eastAsia="ru-RU"/>
        </w:rPr>
        <w:t xml:space="preserve"> </w:t>
      </w:r>
    </w:p>
    <w:p w:rsidR="00BD611D" w:rsidRDefault="00BB100D" w:rsidP="00991968">
      <w:pPr>
        <w:suppressAutoHyphens w:val="0"/>
        <w:ind w:firstLine="567"/>
        <w:jc w:val="both"/>
        <w:rPr>
          <w:rFonts w:ascii="Times New Roman" w:hAnsi="Times New Roman"/>
          <w:b/>
        </w:rPr>
      </w:pPr>
      <w:r w:rsidRPr="00D77B26">
        <w:rPr>
          <w:rFonts w:ascii="Times New Roman" w:hAnsi="Times New Roman"/>
          <w:b/>
        </w:rPr>
        <w:t>7</w:t>
      </w:r>
      <w:r w:rsidR="00BD611D" w:rsidRPr="00D77B26">
        <w:rPr>
          <w:rFonts w:ascii="Times New Roman" w:hAnsi="Times New Roman"/>
          <w:b/>
        </w:rPr>
        <w:t>.</w:t>
      </w:r>
      <w:r w:rsidR="00487036">
        <w:rPr>
          <w:rFonts w:ascii="Times New Roman" w:hAnsi="Times New Roman"/>
          <w:b/>
        </w:rPr>
        <w:t>ВЗАИМОДЕЙСТВИЕ С СЕМЬЯМИ ВОСПИТАННИКОВ.</w:t>
      </w:r>
      <w:r w:rsidR="00BD611D" w:rsidRPr="00D77B26">
        <w:rPr>
          <w:rFonts w:ascii="Times New Roman" w:hAnsi="Times New Roman"/>
          <w:b/>
        </w:rPr>
        <w:t xml:space="preserve"> </w:t>
      </w:r>
    </w:p>
    <w:p w:rsidR="008A7482" w:rsidRDefault="008A7482" w:rsidP="008A7482">
      <w:pPr>
        <w:ind w:firstLine="872"/>
        <w:rPr>
          <w:rFonts w:ascii="Times New Roman" w:eastAsia="Arial Unicode MS" w:hAnsi="Times New Roman"/>
        </w:rPr>
      </w:pPr>
      <w:r w:rsidRPr="00734036">
        <w:rPr>
          <w:rFonts w:ascii="Times New Roman" w:eastAsia="Arial Unicode MS" w:hAnsi="Times New Roman"/>
          <w:lang w:eastAsia="ru-RU"/>
        </w:rPr>
        <w:t>Неотъемлемая часть нашей деятельности</w:t>
      </w:r>
      <w:r w:rsidRPr="00350644">
        <w:rPr>
          <w:rFonts w:ascii="Times New Roman" w:eastAsia="Arial Unicode MS" w:hAnsi="Times New Roman"/>
          <w:b/>
          <w:lang w:eastAsia="ru-RU"/>
        </w:rPr>
        <w:t xml:space="preserve"> – взаимодействие с семьями воспитанников</w:t>
      </w:r>
      <w:r>
        <w:rPr>
          <w:rFonts w:ascii="Times New Roman" w:eastAsia="Arial Unicode MS" w:hAnsi="Times New Roman"/>
          <w:b/>
          <w:lang w:eastAsia="ru-RU"/>
        </w:rPr>
        <w:t xml:space="preserve">, </w:t>
      </w:r>
      <w:r w:rsidRPr="00734036">
        <w:rPr>
          <w:rFonts w:ascii="Times New Roman" w:eastAsia="Arial Unicode MS" w:hAnsi="Times New Roman"/>
          <w:b/>
          <w:lang w:eastAsia="ru-RU"/>
        </w:rPr>
        <w:t xml:space="preserve">которое направлено </w:t>
      </w:r>
      <w:r w:rsidR="005620E6">
        <w:rPr>
          <w:rFonts w:ascii="Times New Roman" w:eastAsia="Arial Unicode MS" w:hAnsi="Times New Roman"/>
        </w:rPr>
        <w:t xml:space="preserve"> </w:t>
      </w:r>
      <w:proofErr w:type="gramStart"/>
      <w:r w:rsidR="005620E6">
        <w:rPr>
          <w:rFonts w:ascii="Times New Roman" w:eastAsia="Arial Unicode MS" w:hAnsi="Times New Roman"/>
        </w:rPr>
        <w:t>на</w:t>
      </w:r>
      <w:proofErr w:type="gramEnd"/>
      <w:r w:rsidR="005620E6">
        <w:rPr>
          <w:rFonts w:ascii="Times New Roman" w:eastAsia="Arial Unicode MS" w:hAnsi="Times New Roman"/>
        </w:rPr>
        <w:t>: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установление доверительных и партнерских отношений с родителями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создание условий для творческой самореализации педагогов и родителей</w:t>
      </w:r>
    </w:p>
    <w:p w:rsidR="005620E6" w:rsidRPr="00914579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расширение сферы участия родителей в организации жизни образовательного учреждения</w:t>
      </w:r>
    </w:p>
    <w:p w:rsidR="008A7482" w:rsidRPr="005620E6" w:rsidRDefault="005620E6" w:rsidP="005620E6">
      <w:pPr>
        <w:numPr>
          <w:ilvl w:val="0"/>
          <w:numId w:val="22"/>
        </w:numPr>
        <w:tabs>
          <w:tab w:val="left" w:pos="360"/>
        </w:tabs>
        <w:jc w:val="both"/>
      </w:pPr>
      <w:r w:rsidRPr="00914579">
        <w:t>объединение усилий педагогов и родителей в совместной деятельности по воспитанию и развитию ребенка</w:t>
      </w:r>
      <w:r>
        <w:t>.</w:t>
      </w:r>
    </w:p>
    <w:p w:rsidR="00402ACB" w:rsidRPr="00BF4E31" w:rsidRDefault="00C40365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D77B26">
        <w:rPr>
          <w:rFonts w:ascii="Times New Roman" w:hAnsi="Times New Roman"/>
          <w:bCs/>
          <w:iCs/>
        </w:rPr>
        <w:t xml:space="preserve">В нашем детском саду взаимодействию с родителями уделяется особое внимание. Взаимодействуя с родителями, в первую очередь, ищем поддержку и помощь со стороны творческих семей. </w:t>
      </w:r>
      <w:r w:rsidRPr="00D77B26">
        <w:rPr>
          <w:rFonts w:ascii="Times New Roman" w:hAnsi="Times New Roman"/>
        </w:rPr>
        <w:t xml:space="preserve">Одной из задач ДОУ является формирование активной родительской позиции. Взаимодействие педагогов и родителей осуществляется через единое пространство «Семья - детский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на территории детского сада. 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Вся работа детского сада строилась </w:t>
      </w:r>
      <w:proofErr w:type="gramStart"/>
      <w:r w:rsidR="00402ACB" w:rsidRPr="00BF4E31">
        <w:rPr>
          <w:rFonts w:ascii="Times New Roman" w:eastAsia="Times New Roman" w:hAnsi="Times New Roman"/>
          <w:color w:val="000000"/>
          <w:kern w:val="0"/>
        </w:rPr>
        <w:t>на</w:t>
      </w:r>
      <w:proofErr w:type="gramEnd"/>
      <w:r w:rsidR="00402ACB" w:rsidRPr="00BF4E31">
        <w:rPr>
          <w:rFonts w:ascii="Times New Roman" w:eastAsia="Times New Roman" w:hAnsi="Times New Roman"/>
          <w:color w:val="000000"/>
          <w:kern w:val="0"/>
        </w:rPr>
        <w:t>: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>- установление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партнерских отношений с семьей каждого воспитанника;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>- объединение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усилий для развития и воспитания детей;</w:t>
      </w:r>
    </w:p>
    <w:p w:rsidR="00402ACB" w:rsidRPr="00BF4E31" w:rsidRDefault="00C42CA4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>
        <w:rPr>
          <w:rFonts w:ascii="Times New Roman" w:eastAsia="Times New Roman" w:hAnsi="Times New Roman"/>
          <w:color w:val="000000"/>
          <w:kern w:val="0"/>
        </w:rPr>
        <w:t xml:space="preserve">- создание </w:t>
      </w:r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атмосферы общности интересов, эмоциональной </w:t>
      </w:r>
      <w:proofErr w:type="spellStart"/>
      <w:r w:rsidR="00402ACB" w:rsidRPr="00BF4E31">
        <w:rPr>
          <w:rFonts w:ascii="Times New Roman" w:eastAsia="Times New Roman" w:hAnsi="Times New Roman"/>
          <w:color w:val="000000"/>
          <w:kern w:val="0"/>
        </w:rPr>
        <w:t>взаимоподдержки</w:t>
      </w:r>
      <w:proofErr w:type="spellEnd"/>
      <w:r w:rsidR="00402ACB" w:rsidRPr="00BF4E31">
        <w:rPr>
          <w:rFonts w:ascii="Times New Roman" w:eastAsia="Times New Roman" w:hAnsi="Times New Roman"/>
          <w:color w:val="000000"/>
          <w:kern w:val="0"/>
        </w:rPr>
        <w:t xml:space="preserve"> и взаимопроникновения в проблемы друг друга;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особое внимание уделялось организации индивидуальных консультаций и доверительных бесед по инициативе родителей, педагогов, медиков, где родители могли получить необходимый совет, помощь от специалистов, работающих в детском саду;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t>- проводились семейные праздники в «День матери»,</w:t>
      </w:r>
      <w:r w:rsidR="00B93E56">
        <w:rPr>
          <w:rFonts w:ascii="Times New Roman" w:eastAsia="Times New Roman" w:hAnsi="Times New Roman"/>
          <w:color w:val="000000"/>
          <w:kern w:val="0"/>
        </w:rPr>
        <w:t xml:space="preserve"> «День семьи», </w:t>
      </w:r>
      <w:r w:rsidRPr="00BF4E31">
        <w:rPr>
          <w:rFonts w:ascii="Times New Roman" w:eastAsia="Times New Roman" w:hAnsi="Times New Roman"/>
          <w:color w:val="000000"/>
          <w:kern w:val="0"/>
        </w:rPr>
        <w:t xml:space="preserve"> спортивн</w:t>
      </w:r>
      <w:r w:rsidR="002A3F69">
        <w:rPr>
          <w:rFonts w:ascii="Times New Roman" w:eastAsia="Times New Roman" w:hAnsi="Times New Roman"/>
          <w:color w:val="000000"/>
          <w:kern w:val="0"/>
        </w:rPr>
        <w:t>ые развлечения</w:t>
      </w:r>
      <w:r w:rsidR="00B93E56">
        <w:rPr>
          <w:rFonts w:ascii="Times New Roman" w:eastAsia="Times New Roman" w:hAnsi="Times New Roman"/>
          <w:color w:val="000000"/>
          <w:kern w:val="0"/>
        </w:rPr>
        <w:t>, походы</w:t>
      </w:r>
      <w:proofErr w:type="gramStart"/>
      <w:r w:rsidR="00B93E56">
        <w:rPr>
          <w:rFonts w:ascii="Times New Roman" w:eastAsia="Times New Roman" w:hAnsi="Times New Roman"/>
          <w:color w:val="000000"/>
          <w:kern w:val="0"/>
        </w:rPr>
        <w:t>.</w:t>
      </w:r>
      <w:proofErr w:type="gramEnd"/>
      <w:r w:rsidR="002A3F69">
        <w:rPr>
          <w:rFonts w:ascii="Times New Roman" w:eastAsia="Times New Roman" w:hAnsi="Times New Roman"/>
          <w:color w:val="000000"/>
          <w:kern w:val="0"/>
        </w:rPr>
        <w:t xml:space="preserve"> </w:t>
      </w:r>
      <w:r w:rsidRPr="00BF4E31">
        <w:rPr>
          <w:rFonts w:ascii="Times New Roman" w:eastAsia="Times New Roman" w:hAnsi="Times New Roman"/>
          <w:color w:val="000000"/>
          <w:kern w:val="0"/>
        </w:rPr>
        <w:t>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402ACB" w:rsidRPr="00BF4E31" w:rsidRDefault="00402ACB" w:rsidP="00402AC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</w:rPr>
      </w:pPr>
      <w:r w:rsidRPr="00BF4E31">
        <w:rPr>
          <w:rFonts w:ascii="Times New Roman" w:eastAsia="Times New Roman" w:hAnsi="Times New Roman"/>
          <w:color w:val="000000"/>
          <w:kern w:val="0"/>
        </w:rPr>
        <w:lastRenderedPageBreak/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C40365" w:rsidRPr="00402ACB" w:rsidRDefault="00C40365" w:rsidP="00402ACB">
      <w:pPr>
        <w:suppressAutoHyphens w:val="0"/>
        <w:spacing w:before="120"/>
        <w:jc w:val="both"/>
        <w:rPr>
          <w:rFonts w:ascii="Times New Roman" w:hAnsi="Times New Roman"/>
          <w:bCs/>
          <w:iCs/>
        </w:rPr>
      </w:pPr>
      <w:r w:rsidRPr="00402ACB">
        <w:rPr>
          <w:rFonts w:ascii="Times New Roman" w:hAnsi="Times New Roman"/>
          <w:b/>
          <w:bCs/>
          <w:iCs/>
        </w:rPr>
        <w:t>Вывод:</w:t>
      </w:r>
      <w:r w:rsidRPr="00D77B26">
        <w:rPr>
          <w:rFonts w:ascii="Times New Roman" w:hAnsi="Times New Roman"/>
          <w:bCs/>
          <w:iCs/>
        </w:rPr>
        <w:t xml:space="preserve"> степень участия родителей прямо пропорциональна степени их информированности и заинтересованности. </w:t>
      </w:r>
    </w:p>
    <w:p w:rsidR="00647E94" w:rsidRPr="008D794F" w:rsidRDefault="008D794F" w:rsidP="008D794F">
      <w:pPr>
        <w:tabs>
          <w:tab w:val="left" w:pos="720"/>
        </w:tabs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8.</w:t>
      </w:r>
      <w:r w:rsidR="00487036">
        <w:rPr>
          <w:rFonts w:ascii="Times New Roman" w:eastAsia="Times New Roman" w:hAnsi="Times New Roman"/>
          <w:b/>
          <w:bCs/>
          <w:lang w:eastAsia="ar-SA"/>
        </w:rPr>
        <w:t>РЕЗУЛЬТАТИВНОСТЬ ОБРАЗОВАТЕЛЬНОЙ ДЕЯТЕЛЬНОСТИ.</w:t>
      </w:r>
      <w:r w:rsidR="00647E94" w:rsidRPr="008D794F">
        <w:rPr>
          <w:rFonts w:ascii="Times New Roman" w:eastAsia="Times New Roman" w:hAnsi="Times New Roman"/>
          <w:kern w:val="2"/>
          <w:lang w:eastAsia="ar-SA"/>
        </w:rPr>
        <w:t xml:space="preserve"> </w:t>
      </w:r>
    </w:p>
    <w:p w:rsidR="00647E94" w:rsidRPr="00647E94" w:rsidRDefault="00647E94" w:rsidP="00647E94">
      <w:pPr>
        <w:tabs>
          <w:tab w:val="left" w:pos="720"/>
        </w:tabs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kern w:val="2"/>
          <w:lang w:eastAsia="ar-SA"/>
        </w:rPr>
        <w:t xml:space="preserve">Мониторинг проводился с целью выполнения закона № 273 - ФЗ «Об образовании в Российской Федерации» и ФГОС дошкольного образования.   В ходе мониторинга используются диагностические </w:t>
      </w:r>
      <w:proofErr w:type="gramStart"/>
      <w:r w:rsidRPr="00647E94">
        <w:rPr>
          <w:rFonts w:ascii="Times New Roman" w:eastAsia="Times New Roman" w:hAnsi="Times New Roman"/>
          <w:kern w:val="2"/>
          <w:lang w:eastAsia="ar-SA"/>
        </w:rPr>
        <w:t>таблицы</w:t>
      </w:r>
      <w:proofErr w:type="gramEnd"/>
      <w:r w:rsidRPr="00647E94">
        <w:rPr>
          <w:rFonts w:ascii="Times New Roman" w:eastAsia="Times New Roman" w:hAnsi="Times New Roman"/>
          <w:kern w:val="2"/>
          <w:lang w:eastAsia="ar-SA"/>
        </w:rPr>
        <w:t xml:space="preserve"> и рекомендации Верещагиной Н.В.  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647E94">
        <w:rPr>
          <w:rFonts w:ascii="Times New Roman" w:eastAsia="Times New Roman" w:hAnsi="Times New Roman"/>
          <w:kern w:val="2"/>
          <w:lang w:eastAsia="ar-SA"/>
        </w:rPr>
        <w:t>общегрупповую</w:t>
      </w:r>
      <w:proofErr w:type="spellEnd"/>
      <w:r w:rsidRPr="00647E94">
        <w:rPr>
          <w:rFonts w:ascii="Times New Roman" w:eastAsia="Times New Roman" w:hAnsi="Times New Roman"/>
          <w:kern w:val="2"/>
          <w:lang w:eastAsia="ar-SA"/>
        </w:rPr>
        <w:t xml:space="preserve"> тенденцию развития детей дошкольного возраста, что регламентировано п. 3.2.2. ФГОС ДО. Основная задача мониторинга заключалась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образовательной деятельности осуществляется через отслеживание и анализ достижения детьми промежуточных результатов освоения образовательной программы. Кроме того, мониторинг проводился: учителем-логопедом, педагогом-психологом, музыкальными руководителями, инструктором физкультуры.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Мониторинг проводится во всех возрастных группах детского сада. </w:t>
      </w:r>
      <w:r w:rsidRPr="00647E94">
        <w:rPr>
          <w:rFonts w:ascii="Times New Roman" w:eastAsia="Times New Roman" w:hAnsi="Times New Roman"/>
          <w:b/>
          <w:kern w:val="2"/>
          <w:lang w:eastAsia="ar-SA"/>
        </w:rPr>
        <w:t xml:space="preserve">Результат </w:t>
      </w:r>
      <w:r w:rsidRPr="00647E94">
        <w:rPr>
          <w:rFonts w:ascii="Times New Roman" w:eastAsia="Times New Roman" w:hAnsi="Times New Roman"/>
          <w:kern w:val="2"/>
          <w:lang w:eastAsia="ar-SA"/>
        </w:rPr>
        <w:t>осуществления образовательной деятельности это  качественная подготовка детей к обучению в школе.</w:t>
      </w:r>
    </w:p>
    <w:p w:rsidR="00647E94" w:rsidRPr="00647E94" w:rsidRDefault="00647E94" w:rsidP="00647E94">
      <w:pPr>
        <w:suppressAutoHyphens w:val="0"/>
        <w:jc w:val="center"/>
        <w:rPr>
          <w:rFonts w:ascii="Times New Roman" w:hAnsi="Times New Roman"/>
          <w:kern w:val="2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1778"/>
        <w:gridCol w:w="1701"/>
        <w:gridCol w:w="1701"/>
        <w:gridCol w:w="1701"/>
      </w:tblGrid>
      <w:tr w:rsidR="00647E94" w:rsidRPr="00647E94" w:rsidTr="00A1238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Наименование образовательной области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 xml:space="preserve">Уровень освоения основной образовательной программы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 xml:space="preserve">Уровень освоения основной образовательной программы </w:t>
            </w:r>
          </w:p>
        </w:tc>
      </w:tr>
      <w:tr w:rsidR="00647E94" w:rsidRPr="00647E94" w:rsidTr="00A1238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B93E56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2019-2020 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B93E56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2020-2021</w:t>
            </w:r>
            <w:r w:rsidRPr="00647E94">
              <w:rPr>
                <w:rFonts w:ascii="Times New Roman" w:hAnsi="Times New Roman"/>
                <w:kern w:val="2"/>
                <w:lang w:eastAsia="ru-RU"/>
              </w:rPr>
              <w:t xml:space="preserve"> </w:t>
            </w:r>
            <w:r w:rsidRPr="00647E94">
              <w:rPr>
                <w:rFonts w:ascii="Times New Roman" w:hAnsi="Times New Roman"/>
                <w:kern w:val="2"/>
                <w:lang w:eastAsia="ru-RU"/>
              </w:rPr>
              <w:t>учебный год</w:t>
            </w:r>
          </w:p>
        </w:tc>
      </w:tr>
      <w:tr w:rsidR="00647E94" w:rsidRPr="00647E94" w:rsidTr="00A1238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(</w:t>
            </w:r>
            <w:proofErr w:type="spellStart"/>
            <w:r w:rsidRPr="00647E94">
              <w:rPr>
                <w:rFonts w:ascii="Times New Roman" w:hAnsi="Times New Roman"/>
                <w:kern w:val="2"/>
                <w:lang w:eastAsia="ru-RU"/>
              </w:rPr>
              <w:t>н.</w:t>
            </w:r>
            <w:proofErr w:type="gramStart"/>
            <w:r w:rsidRPr="00647E94">
              <w:rPr>
                <w:rFonts w:ascii="Times New Roman" w:hAnsi="Times New Roman"/>
                <w:kern w:val="2"/>
                <w:lang w:eastAsia="ru-RU"/>
              </w:rPr>
              <w:t>г</w:t>
            </w:r>
            <w:proofErr w:type="spellEnd"/>
            <w:proofErr w:type="gramEnd"/>
            <w:r w:rsidRPr="00647E94">
              <w:rPr>
                <w:rFonts w:ascii="Times New Roman" w:hAnsi="Times New Roman"/>
                <w:kern w:val="2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(</w:t>
            </w:r>
            <w:proofErr w:type="spellStart"/>
            <w:r w:rsidRPr="00647E94">
              <w:rPr>
                <w:rFonts w:ascii="Times New Roman" w:hAnsi="Times New Roman"/>
                <w:kern w:val="2"/>
                <w:lang w:eastAsia="ru-RU"/>
              </w:rPr>
              <w:t>к.г</w:t>
            </w:r>
            <w:proofErr w:type="spellEnd"/>
            <w:r w:rsidRPr="00647E94">
              <w:rPr>
                <w:rFonts w:ascii="Times New Roman" w:hAnsi="Times New Roman"/>
                <w:kern w:val="2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(</w:t>
            </w:r>
            <w:proofErr w:type="spellStart"/>
            <w:r w:rsidRPr="00647E94">
              <w:rPr>
                <w:rFonts w:ascii="Times New Roman" w:hAnsi="Times New Roman"/>
                <w:kern w:val="2"/>
                <w:lang w:eastAsia="ru-RU"/>
              </w:rPr>
              <w:t>н.</w:t>
            </w:r>
            <w:proofErr w:type="gramStart"/>
            <w:r w:rsidRPr="00647E94">
              <w:rPr>
                <w:rFonts w:ascii="Times New Roman" w:hAnsi="Times New Roman"/>
                <w:kern w:val="2"/>
                <w:lang w:eastAsia="ru-RU"/>
              </w:rPr>
              <w:t>г</w:t>
            </w:r>
            <w:proofErr w:type="spellEnd"/>
            <w:proofErr w:type="gramEnd"/>
            <w:r w:rsidRPr="00647E94">
              <w:rPr>
                <w:rFonts w:ascii="Times New Roman" w:hAnsi="Times New Roman"/>
                <w:kern w:val="2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9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(</w:t>
            </w:r>
            <w:proofErr w:type="spellStart"/>
            <w:r w:rsidRPr="00647E94">
              <w:rPr>
                <w:rFonts w:ascii="Times New Roman" w:hAnsi="Times New Roman"/>
                <w:kern w:val="2"/>
                <w:lang w:eastAsia="ru-RU"/>
              </w:rPr>
              <w:t>к.г</w:t>
            </w:r>
            <w:proofErr w:type="spellEnd"/>
            <w:r w:rsidRPr="00647E94">
              <w:rPr>
                <w:rFonts w:ascii="Times New Roman" w:hAnsi="Times New Roman"/>
                <w:kern w:val="2"/>
                <w:lang w:eastAsia="ru-RU"/>
              </w:rPr>
              <w:t>.)</w:t>
            </w:r>
          </w:p>
        </w:tc>
      </w:tr>
      <w:tr w:rsidR="009D4844" w:rsidRPr="00647E94" w:rsidTr="00A12386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Физическое развитие</w:t>
            </w:r>
          </w:p>
          <w:p w:rsidR="009D4844" w:rsidRPr="00647E94" w:rsidRDefault="009D4844" w:rsidP="00647E94">
            <w:pPr>
              <w:jc w:val="both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9D4844" w:rsidRPr="00647E94" w:rsidTr="00A12386">
        <w:trPr>
          <w:trHeight w:val="84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Социально – коммуникативное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9D4844" w:rsidRPr="00647E94" w:rsidTr="00A1238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Познавательное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9D4844" w:rsidRPr="00647E94" w:rsidTr="00A12386"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Речевое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0.8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9D4844" w:rsidRPr="00647E94" w:rsidTr="00A12386">
        <w:trPr>
          <w:trHeight w:val="55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9D4844" w:rsidRPr="00647E94" w:rsidTr="00A1238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844" w:rsidRPr="00647E94" w:rsidRDefault="009D4844" w:rsidP="00647E94">
            <w:pPr>
              <w:suppressAutoHyphens w:val="0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kern w:val="2"/>
                <w:lang w:eastAsia="ru-RU"/>
              </w:rPr>
              <w:t>Итоговый результат освоения основной образовательной программы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b/>
                <w:kern w:val="2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647E94" w:rsidRDefault="009D4844" w:rsidP="00E83930">
            <w:pPr>
              <w:suppressAutoHyphens w:val="0"/>
              <w:jc w:val="both"/>
              <w:rPr>
                <w:rFonts w:ascii="Times New Roman" w:hAnsi="Times New Roman"/>
                <w:b/>
                <w:kern w:val="2"/>
                <w:lang w:eastAsia="ru-RU"/>
              </w:rPr>
            </w:pPr>
            <w:r w:rsidRPr="00647E94">
              <w:rPr>
                <w:rFonts w:ascii="Times New Roman" w:hAnsi="Times New Roman"/>
                <w:b/>
                <w:kern w:val="2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9A2139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44" w:rsidRPr="009A2139" w:rsidRDefault="009D4844" w:rsidP="00E83930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</w:t>
            </w:r>
          </w:p>
        </w:tc>
      </w:tr>
    </w:tbl>
    <w:p w:rsidR="00647E94" w:rsidRPr="00647E94" w:rsidRDefault="00647E94" w:rsidP="00647E94">
      <w:pPr>
        <w:suppressAutoHyphens w:val="0"/>
        <w:jc w:val="both"/>
        <w:rPr>
          <w:rFonts w:ascii="Times New Roman" w:hAnsi="Times New Roman"/>
          <w:b/>
          <w:color w:val="C00000"/>
          <w:kern w:val="2"/>
          <w:lang w:eastAsia="ru-RU"/>
        </w:rPr>
      </w:pPr>
    </w:p>
    <w:p w:rsidR="00647E94" w:rsidRPr="002A3F69" w:rsidRDefault="00647E94" w:rsidP="00647E94">
      <w:pPr>
        <w:suppressAutoHyphens w:val="0"/>
        <w:jc w:val="both"/>
        <w:rPr>
          <w:rFonts w:ascii="Times New Roman" w:hAnsi="Times New Roman"/>
          <w:kern w:val="2"/>
          <w:lang w:eastAsia="ru-RU"/>
        </w:rPr>
      </w:pPr>
      <w:r w:rsidRPr="002A3F69">
        <w:rPr>
          <w:rFonts w:ascii="Times New Roman" w:hAnsi="Times New Roman"/>
          <w:b/>
          <w:kern w:val="2"/>
          <w:lang w:eastAsia="ru-RU"/>
        </w:rPr>
        <w:t>Вывод:</w:t>
      </w:r>
      <w:r w:rsidRPr="002A3F69">
        <w:rPr>
          <w:rFonts w:ascii="Times New Roman" w:hAnsi="Times New Roman"/>
          <w:kern w:val="2"/>
          <w:lang w:eastAsia="ru-RU"/>
        </w:rPr>
        <w:t xml:space="preserve"> </w:t>
      </w:r>
    </w:p>
    <w:p w:rsidR="00647E94" w:rsidRPr="00647E94" w:rsidRDefault="00647E94" w:rsidP="00647E94">
      <w:pPr>
        <w:jc w:val="both"/>
        <w:rPr>
          <w:b/>
          <w:kern w:val="2"/>
          <w:lang w:eastAsia="ru-RU"/>
        </w:rPr>
      </w:pPr>
      <w:r w:rsidRPr="00647E94">
        <w:rPr>
          <w:rFonts w:ascii="Times New Roman" w:eastAsia="Times New Roman" w:hAnsi="Times New Roman"/>
          <w:bCs/>
          <w:kern w:val="2"/>
          <w:lang w:eastAsia="ar-SA"/>
        </w:rPr>
        <w:t xml:space="preserve">Показатели освоения ООП за 2 </w:t>
      </w:r>
      <w:proofErr w:type="gramStart"/>
      <w:r w:rsidRPr="00647E94">
        <w:rPr>
          <w:rFonts w:ascii="Times New Roman" w:eastAsia="Times New Roman" w:hAnsi="Times New Roman"/>
          <w:bCs/>
          <w:kern w:val="2"/>
          <w:lang w:eastAsia="ar-SA"/>
        </w:rPr>
        <w:t>учебных</w:t>
      </w:r>
      <w:proofErr w:type="gramEnd"/>
      <w:r w:rsidRPr="00647E94">
        <w:rPr>
          <w:rFonts w:ascii="Times New Roman" w:eastAsia="Times New Roman" w:hAnsi="Times New Roman"/>
          <w:bCs/>
          <w:kern w:val="2"/>
          <w:lang w:eastAsia="ar-SA"/>
        </w:rPr>
        <w:t xml:space="preserve"> года стабильно по детскому саду выше среднего. </w:t>
      </w:r>
      <w:r w:rsidRPr="00647E94">
        <w:rPr>
          <w:kern w:val="2"/>
          <w:lang w:eastAsia="ru-RU"/>
        </w:rPr>
        <w:t>Незначительно ниже показатели  речевого развития детей</w:t>
      </w:r>
      <w:r w:rsidRPr="00B93E56">
        <w:rPr>
          <w:rFonts w:ascii="Times New Roman" w:hAnsi="Times New Roman"/>
          <w:kern w:val="2"/>
          <w:lang w:eastAsia="ru-RU"/>
        </w:rPr>
        <w:t>,  хотя есть возможности для улучшения данного показателя до конца учебного года. Для комплексного устранения имеющихся проблем по итогам работы за год (декабрь) необходимо более серьезное внимание обратить на физическое</w:t>
      </w:r>
      <w:r w:rsidRPr="00647E94">
        <w:rPr>
          <w:rFonts w:ascii="Times New Roman" w:hAnsi="Times New Roman"/>
          <w:kern w:val="2"/>
          <w:lang w:eastAsia="ru-RU"/>
        </w:rPr>
        <w:t xml:space="preserve"> и  речевое   развитие детей.</w:t>
      </w:r>
    </w:p>
    <w:p w:rsidR="00647E94" w:rsidRDefault="00647E94" w:rsidP="00647E94">
      <w:pPr>
        <w:suppressAutoHyphens w:val="0"/>
        <w:spacing w:before="240" w:after="120"/>
        <w:jc w:val="center"/>
        <w:rPr>
          <w:rFonts w:ascii="Times New Roman" w:eastAsia="Times New Roman" w:hAnsi="Times New Roman"/>
          <w:b/>
          <w:bCs/>
          <w:color w:val="1F497D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bCs/>
          <w:color w:val="1F497D"/>
          <w:kern w:val="2"/>
          <w:lang w:eastAsia="ar-SA"/>
        </w:rPr>
        <w:t>Готовность детей - выпускников к школе</w:t>
      </w:r>
    </w:p>
    <w:p w:rsidR="009D4844" w:rsidRPr="009D4844" w:rsidRDefault="009D4844" w:rsidP="009D4844">
      <w:pPr>
        <w:suppressAutoHyphens w:val="0"/>
        <w:ind w:firstLine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9D4844">
        <w:rPr>
          <w:rFonts w:ascii="Times New Roman" w:eastAsia="Times New Roman" w:hAnsi="Times New Roman"/>
          <w:kern w:val="2"/>
          <w:lang w:eastAsia="ar-SA"/>
        </w:rPr>
        <w:t xml:space="preserve">В 2019 – 2020  </w:t>
      </w:r>
      <w:proofErr w:type="spellStart"/>
      <w:r w:rsidRPr="009D4844">
        <w:rPr>
          <w:rFonts w:ascii="Times New Roman" w:eastAsia="Times New Roman" w:hAnsi="Times New Roman"/>
          <w:kern w:val="2"/>
          <w:lang w:eastAsia="ar-SA"/>
        </w:rPr>
        <w:t>уч</w:t>
      </w:r>
      <w:proofErr w:type="gramStart"/>
      <w:r w:rsidRPr="009D4844">
        <w:rPr>
          <w:rFonts w:ascii="Times New Roman" w:eastAsia="Times New Roman" w:hAnsi="Times New Roman"/>
          <w:kern w:val="2"/>
          <w:lang w:eastAsia="ar-SA"/>
        </w:rPr>
        <w:t>.г</w:t>
      </w:r>
      <w:proofErr w:type="spellEnd"/>
      <w:proofErr w:type="gramEnd"/>
      <w:r w:rsidRPr="009D4844">
        <w:rPr>
          <w:rFonts w:ascii="Times New Roman" w:eastAsia="Times New Roman" w:hAnsi="Times New Roman"/>
          <w:kern w:val="2"/>
          <w:lang w:eastAsia="ar-SA"/>
        </w:rPr>
        <w:t xml:space="preserve"> выпущено в школу 30 выпускников, в этом году 2020-2021 </w:t>
      </w:r>
      <w:proofErr w:type="spellStart"/>
      <w:r w:rsidRPr="009D4844">
        <w:rPr>
          <w:rFonts w:ascii="Times New Roman" w:eastAsia="Times New Roman" w:hAnsi="Times New Roman"/>
          <w:kern w:val="2"/>
          <w:lang w:eastAsia="ar-SA"/>
        </w:rPr>
        <w:t>уч.г</w:t>
      </w:r>
      <w:proofErr w:type="spellEnd"/>
      <w:r w:rsidRPr="009D4844">
        <w:rPr>
          <w:rFonts w:ascii="Times New Roman" w:eastAsia="Times New Roman" w:hAnsi="Times New Roman"/>
          <w:kern w:val="2"/>
          <w:lang w:eastAsia="ar-SA"/>
        </w:rPr>
        <w:t>. – 53. Дети подготовительной группы общеразвивающей направленности №5 и группы компенсирующей направленности  показали высокие результаты по всем образовательным областям.</w:t>
      </w:r>
    </w:p>
    <w:p w:rsidR="009D4844" w:rsidRPr="009D4844" w:rsidRDefault="009D4844" w:rsidP="009D4844">
      <w:pPr>
        <w:suppressAutoHyphens w:val="0"/>
        <w:ind w:firstLine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9D4844">
        <w:rPr>
          <w:rFonts w:ascii="Times New Roman" w:eastAsia="Times New Roman" w:hAnsi="Times New Roman"/>
          <w:kern w:val="2"/>
          <w:lang w:eastAsia="ar-SA"/>
        </w:rPr>
        <w:t xml:space="preserve"> Результаты подготовки детей следующие:  у всех детей сформированы предпосылки УУД  </w:t>
      </w:r>
      <w:r w:rsidRPr="009D4844">
        <w:rPr>
          <w:rFonts w:ascii="Times New Roman" w:eastAsia="Times New Roman" w:hAnsi="Times New Roman"/>
          <w:kern w:val="2"/>
          <w:lang w:eastAsia="ar-SA"/>
        </w:rPr>
        <w:lastRenderedPageBreak/>
        <w:t xml:space="preserve">(личностные) - ориентированы на успех, самооценка у детей в основном адекватная, умеют понимать и принимать </w:t>
      </w:r>
      <w:proofErr w:type="gramStart"/>
      <w:r w:rsidRPr="009D4844">
        <w:rPr>
          <w:rFonts w:ascii="Times New Roman" w:eastAsia="Times New Roman" w:hAnsi="Times New Roman"/>
          <w:kern w:val="2"/>
          <w:lang w:eastAsia="ar-SA"/>
        </w:rPr>
        <w:t>другого</w:t>
      </w:r>
      <w:proofErr w:type="gramEnd"/>
      <w:r w:rsidRPr="009D4844">
        <w:rPr>
          <w:rFonts w:ascii="Times New Roman" w:eastAsia="Times New Roman" w:hAnsi="Times New Roman"/>
          <w:kern w:val="2"/>
          <w:lang w:eastAsia="ar-SA"/>
        </w:rPr>
        <w:t>, оказывать помощь другим при необходимости.</w:t>
      </w:r>
    </w:p>
    <w:p w:rsidR="009D4844" w:rsidRPr="009D4844" w:rsidRDefault="009D4844" w:rsidP="009D4844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9D4844">
        <w:rPr>
          <w:rFonts w:ascii="Times New Roman" w:eastAsia="Times New Roman" w:hAnsi="Times New Roman"/>
          <w:kern w:val="2"/>
          <w:lang w:eastAsia="ar-SA"/>
        </w:rPr>
        <w:t>(регулятивные)  все дети научились принимать учебную задачу, способность работать в группе сформирована. Все дети хорошо ориентируются в пространстве, на листе бумаги, развита координация руки.</w:t>
      </w:r>
    </w:p>
    <w:p w:rsidR="009D4844" w:rsidRPr="009D4844" w:rsidRDefault="009D4844" w:rsidP="009D4844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9D4844">
        <w:rPr>
          <w:rFonts w:ascii="Times New Roman" w:eastAsia="Times New Roman" w:hAnsi="Times New Roman"/>
          <w:kern w:val="2"/>
          <w:lang w:eastAsia="ar-SA"/>
        </w:rPr>
        <w:t>(</w:t>
      </w:r>
      <w:proofErr w:type="gramStart"/>
      <w:r w:rsidRPr="009D4844">
        <w:rPr>
          <w:rFonts w:ascii="Times New Roman" w:eastAsia="Times New Roman" w:hAnsi="Times New Roman"/>
          <w:kern w:val="2"/>
          <w:lang w:eastAsia="ar-SA"/>
        </w:rPr>
        <w:t>к</w:t>
      </w:r>
      <w:proofErr w:type="gramEnd"/>
      <w:r w:rsidRPr="009D4844">
        <w:rPr>
          <w:rFonts w:ascii="Times New Roman" w:eastAsia="Times New Roman" w:hAnsi="Times New Roman"/>
          <w:kern w:val="2"/>
          <w:lang w:eastAsia="ar-SA"/>
        </w:rPr>
        <w:t>оммуникативные) - дети легко вступают в контакт со взрослыми и сверстниками, умеют договариваться. Словарь детей стал значительно богаче.</w:t>
      </w:r>
    </w:p>
    <w:p w:rsidR="009D4844" w:rsidRPr="009D4844" w:rsidRDefault="009D4844" w:rsidP="009D4844">
      <w:pPr>
        <w:suppressAutoHyphens w:val="0"/>
        <w:ind w:firstLine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9D4844">
        <w:rPr>
          <w:rFonts w:ascii="Times New Roman" w:eastAsia="Times New Roman" w:hAnsi="Times New Roman"/>
          <w:kern w:val="2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</w:t>
      </w:r>
    </w:p>
    <w:p w:rsidR="009D4844" w:rsidRPr="00647E94" w:rsidRDefault="009D4844" w:rsidP="00647E94">
      <w:pPr>
        <w:suppressAutoHyphens w:val="0"/>
        <w:spacing w:before="240" w:after="120"/>
        <w:jc w:val="center"/>
        <w:rPr>
          <w:rFonts w:ascii="Times New Roman" w:eastAsia="Times New Roman" w:hAnsi="Times New Roman"/>
          <w:b/>
          <w:bCs/>
          <w:color w:val="1F497D"/>
          <w:kern w:val="2"/>
          <w:lang w:eastAsia="ar-SA"/>
        </w:rPr>
      </w:pPr>
    </w:p>
    <w:p w:rsidR="00647E94" w:rsidRPr="00647E94" w:rsidRDefault="00647E94" w:rsidP="00647E94">
      <w:pPr>
        <w:suppressAutoHyphens w:val="0"/>
        <w:spacing w:before="120" w:after="120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kern w:val="2"/>
          <w:lang w:eastAsia="ar-SA"/>
        </w:rPr>
        <w:t xml:space="preserve">По данным </w:t>
      </w:r>
      <w:r w:rsidRPr="00647E94">
        <w:rPr>
          <w:rFonts w:ascii="Times New Roman" w:eastAsia="Times New Roman" w:hAnsi="Times New Roman"/>
          <w:b/>
          <w:color w:val="1F497D"/>
          <w:kern w:val="2"/>
          <w:lang w:eastAsia="ar-SA"/>
        </w:rPr>
        <w:t>диагностики школьной зрелости</w:t>
      </w:r>
      <w:r w:rsidRPr="00647E94">
        <w:rPr>
          <w:rFonts w:ascii="Times New Roman" w:eastAsia="Times New Roman" w:hAnsi="Times New Roman"/>
          <w:kern w:val="2"/>
          <w:lang w:eastAsia="ar-SA"/>
        </w:rPr>
        <w:t xml:space="preserve"> можно сделать следующие выводы:</w:t>
      </w:r>
    </w:p>
    <w:p w:rsidR="00647E94" w:rsidRPr="00647E94" w:rsidRDefault="00647E94" w:rsidP="00647E94">
      <w:pPr>
        <w:rPr>
          <w:rFonts w:ascii="Times New Roman" w:hAnsi="Times New Roman"/>
          <w:b/>
          <w:color w:val="365F91"/>
          <w:kern w:val="2"/>
          <w:lang w:eastAsia="ru-RU"/>
        </w:rPr>
      </w:pPr>
      <w:r w:rsidRPr="00647E94">
        <w:rPr>
          <w:rFonts w:ascii="Times New Roman" w:hAnsi="Times New Roman"/>
          <w:b/>
          <w:color w:val="365F91"/>
          <w:kern w:val="2"/>
          <w:lang w:eastAsia="ru-RU"/>
        </w:rPr>
        <w:t>Уровень готовности к школ</w:t>
      </w:r>
      <w:r w:rsidR="00D76EBB">
        <w:rPr>
          <w:rFonts w:ascii="Times New Roman" w:hAnsi="Times New Roman"/>
          <w:b/>
          <w:color w:val="365F91"/>
          <w:kern w:val="2"/>
          <w:lang w:eastAsia="ru-RU"/>
        </w:rPr>
        <w:t>ьному</w:t>
      </w:r>
      <w:r w:rsidR="009D4844">
        <w:rPr>
          <w:rFonts w:ascii="Times New Roman" w:hAnsi="Times New Roman"/>
          <w:b/>
          <w:color w:val="365F91"/>
          <w:kern w:val="2"/>
          <w:lang w:eastAsia="ru-RU"/>
        </w:rPr>
        <w:t xml:space="preserve"> обучению выпускников (2020-2021</w:t>
      </w:r>
      <w:r w:rsidRPr="00647E94">
        <w:rPr>
          <w:rFonts w:ascii="Times New Roman" w:hAnsi="Times New Roman"/>
          <w:b/>
          <w:color w:val="365F91"/>
          <w:kern w:val="2"/>
          <w:lang w:eastAsia="ru-RU"/>
        </w:rPr>
        <w:t>уч.г.)</w:t>
      </w:r>
    </w:p>
    <w:p w:rsidR="00647E94" w:rsidRPr="00647E94" w:rsidRDefault="00647E94" w:rsidP="00647E94">
      <w:pPr>
        <w:widowControl/>
        <w:suppressAutoHyphens w:val="0"/>
        <w:ind w:left="720"/>
        <w:contextualSpacing/>
        <w:jc w:val="both"/>
        <w:rPr>
          <w:rFonts w:ascii="Times New Roman" w:eastAsia="Calibri" w:hAnsi="Times New Roman"/>
          <w:kern w:val="0"/>
        </w:rPr>
      </w:pPr>
    </w:p>
    <w:tbl>
      <w:tblPr>
        <w:tblStyle w:val="1"/>
        <w:tblW w:w="0" w:type="auto"/>
        <w:tblInd w:w="8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47E94" w:rsidRPr="00647E94" w:rsidTr="00A123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proofErr w:type="gramStart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Готовы</w:t>
            </w:r>
            <w:proofErr w:type="gramEnd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 обучению в школе </w:t>
            </w:r>
          </w:p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(высокий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D76EBB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25</w:t>
            </w:r>
          </w:p>
        </w:tc>
      </w:tr>
      <w:tr w:rsidR="00647E94" w:rsidRPr="00647E94" w:rsidTr="00A123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Условно </w:t>
            </w:r>
            <w:proofErr w:type="gramStart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готовы</w:t>
            </w:r>
            <w:proofErr w:type="gramEnd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 обучению</w:t>
            </w:r>
          </w:p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(средний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D76EBB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</w:tr>
      <w:tr w:rsidR="00647E94" w:rsidRPr="00647E94" w:rsidTr="00A123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Условно не </w:t>
            </w:r>
            <w:proofErr w:type="gramStart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готовы</w:t>
            </w:r>
            <w:proofErr w:type="gramEnd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 обучению</w:t>
            </w:r>
          </w:p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(низкий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D76EBB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647E94" w:rsidRPr="00647E94" w:rsidTr="00A123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647E94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Не </w:t>
            </w:r>
            <w:proofErr w:type="gramStart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готовы</w:t>
            </w:r>
            <w:proofErr w:type="gramEnd"/>
            <w:r w:rsidRPr="00647E9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4" w:rsidRPr="00647E94" w:rsidRDefault="00D76EBB" w:rsidP="00647E9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1 </w:t>
            </w:r>
          </w:p>
        </w:tc>
      </w:tr>
    </w:tbl>
    <w:p w:rsidR="00647E94" w:rsidRPr="00647E94" w:rsidRDefault="00647E94" w:rsidP="00647E94">
      <w:pPr>
        <w:widowControl/>
        <w:suppressAutoHyphens w:val="0"/>
        <w:ind w:left="720"/>
        <w:contextualSpacing/>
        <w:jc w:val="both"/>
        <w:rPr>
          <w:rFonts w:ascii="Times New Roman" w:eastAsia="Calibri" w:hAnsi="Times New Roman"/>
          <w:kern w:val="0"/>
        </w:rPr>
      </w:pPr>
    </w:p>
    <w:p w:rsidR="00647E94" w:rsidRPr="00647E94" w:rsidRDefault="00D76EBB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>47% (25</w:t>
      </w:r>
      <w:r w:rsidR="00647E94" w:rsidRPr="00647E94">
        <w:rPr>
          <w:rFonts w:ascii="Times New Roman" w:eastAsia="Calibri" w:hAnsi="Times New Roman"/>
          <w:kern w:val="0"/>
        </w:rPr>
        <w:t xml:space="preserve"> человек</w:t>
      </w:r>
      <w:proofErr w:type="gramStart"/>
      <w:r w:rsidR="00647E94" w:rsidRPr="00647E94">
        <w:rPr>
          <w:rFonts w:ascii="Times New Roman" w:eastAsia="Calibri" w:hAnsi="Times New Roman"/>
          <w:kern w:val="0"/>
        </w:rPr>
        <w:t xml:space="preserve"> )</w:t>
      </w:r>
      <w:proofErr w:type="gramEnd"/>
      <w:r w:rsidR="00647E94" w:rsidRPr="00647E94">
        <w:rPr>
          <w:rFonts w:ascii="Times New Roman" w:eastAsia="Calibri" w:hAnsi="Times New Roman"/>
          <w:kern w:val="0"/>
        </w:rPr>
        <w:t xml:space="preserve"> полностью готовы к началу регулярного обучения в школе. Эти дети усвоили программу подготовительной группы, обладают достаточным уровнем познавательного развития и работоспособности. У них сформирована произвольная регуляция собственной деятельности, дети умеют выполнять задания по словесной инструкции </w:t>
      </w:r>
      <w:proofErr w:type="gramStart"/>
      <w:r w:rsidR="00647E94" w:rsidRPr="00647E94">
        <w:rPr>
          <w:rFonts w:ascii="Times New Roman" w:eastAsia="Calibri" w:hAnsi="Times New Roman"/>
          <w:kern w:val="0"/>
        </w:rPr>
        <w:t>взрослого</w:t>
      </w:r>
      <w:proofErr w:type="gramEnd"/>
      <w:r w:rsidR="00647E94" w:rsidRPr="00647E94">
        <w:rPr>
          <w:rFonts w:ascii="Times New Roman" w:eastAsia="Calibri" w:hAnsi="Times New Roman"/>
          <w:kern w:val="0"/>
        </w:rPr>
        <w:t xml:space="preserve"> и не требуют дополнительной помощи.                                      </w:t>
      </w:r>
    </w:p>
    <w:p w:rsidR="00647E94" w:rsidRPr="00647E94" w:rsidRDefault="00D76EBB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>43 %  (23</w:t>
      </w:r>
      <w:r w:rsidR="00647E94" w:rsidRPr="00647E94">
        <w:rPr>
          <w:rFonts w:ascii="Times New Roman" w:eastAsia="Calibri" w:hAnsi="Times New Roman"/>
          <w:kern w:val="0"/>
        </w:rPr>
        <w:t xml:space="preserve"> человек) имеют средний уровень готовности-условно </w:t>
      </w:r>
      <w:proofErr w:type="gramStart"/>
      <w:r w:rsidR="00647E94" w:rsidRPr="00647E94">
        <w:rPr>
          <w:rFonts w:ascii="Times New Roman" w:eastAsia="Calibri" w:hAnsi="Times New Roman"/>
          <w:kern w:val="0"/>
        </w:rPr>
        <w:t>готовы</w:t>
      </w:r>
      <w:proofErr w:type="gramEnd"/>
      <w:r w:rsidR="00647E94" w:rsidRPr="00647E94">
        <w:rPr>
          <w:rFonts w:ascii="Times New Roman" w:eastAsia="Calibri" w:hAnsi="Times New Roman"/>
          <w:kern w:val="0"/>
        </w:rPr>
        <w:t xml:space="preserve">. У них можно прогнозировать некоторые трудности в начале регулярного обучения из-за недостаточно сформированного регуляторного компонента деятельности, либо сниженного познавательного интереса.      </w:t>
      </w:r>
    </w:p>
    <w:p w:rsidR="00647E94" w:rsidRPr="00647E94" w:rsidRDefault="00D76EBB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kern w:val="0"/>
        </w:rPr>
        <w:t>8</w:t>
      </w:r>
      <w:r w:rsidR="00647E94" w:rsidRPr="00647E94">
        <w:rPr>
          <w:rFonts w:ascii="Times New Roman" w:eastAsia="Calibri" w:hAnsi="Times New Roman"/>
          <w:kern w:val="0"/>
        </w:rPr>
        <w:t xml:space="preserve">% (4 человека) условно не </w:t>
      </w:r>
      <w:proofErr w:type="gramStart"/>
      <w:r w:rsidR="00647E94" w:rsidRPr="00647E94">
        <w:rPr>
          <w:rFonts w:ascii="Times New Roman" w:eastAsia="Calibri" w:hAnsi="Times New Roman"/>
          <w:kern w:val="0"/>
        </w:rPr>
        <w:t>готовы</w:t>
      </w:r>
      <w:proofErr w:type="gramEnd"/>
      <w:r w:rsidR="00647E94" w:rsidRPr="00647E94">
        <w:rPr>
          <w:rFonts w:ascii="Times New Roman" w:eastAsia="Calibri" w:hAnsi="Times New Roman"/>
          <w:kern w:val="0"/>
        </w:rPr>
        <w:t xml:space="preserve"> к обучению. Основные показатели неготовности: недостаточная произвольность деятельности, волевых усилий, невнимательность, незрелость мышления, слухоречевого запоминания, снижена целенаправленность деятельности. </w:t>
      </w:r>
    </w:p>
    <w:p w:rsidR="00647E94" w:rsidRPr="00647E94" w:rsidRDefault="00BB6D4F" w:rsidP="00647E94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2</w:t>
      </w:r>
      <w:r w:rsidR="00647E94" w:rsidRPr="00647E94">
        <w:rPr>
          <w:rFonts w:ascii="Times New Roman" w:eastAsia="Times New Roman" w:hAnsi="Times New Roman"/>
          <w:kern w:val="0"/>
          <w:lang w:eastAsia="ru-RU"/>
        </w:rPr>
        <w:t>% (1 человек) не готов к обучению в школе. Основные причины: различные недостатки  в психофизиологическом развитии, снижение темпов развития, задержка формирования отдельных функций (вербально-логического мышления: причинно-следственные связи, аналогия; слухового восприятия, общей осведомленности, произвольного внимания и произвольной памяти), а также редкое посещение дошкольного учреждения.</w:t>
      </w:r>
    </w:p>
    <w:p w:rsidR="00647E94" w:rsidRPr="00647E94" w:rsidRDefault="00647E94" w:rsidP="00647E9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lang w:eastAsia="ru-RU"/>
        </w:rPr>
      </w:pPr>
      <w:r w:rsidRPr="00647E94">
        <w:rPr>
          <w:rFonts w:ascii="Times New Roman" w:eastAsia="Times New Roman" w:hAnsi="Times New Roman"/>
          <w:b/>
          <w:kern w:val="0"/>
          <w:lang w:eastAsia="ru-RU"/>
        </w:rPr>
        <w:t>Тестовая  беседа по определению уровня развития школьной мотивации выявила      следующие        результаты:</w:t>
      </w:r>
    </w:p>
    <w:p w:rsidR="00647E94" w:rsidRPr="00647E94" w:rsidRDefault="00647E94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 w:rsidRPr="00647E94">
        <w:rPr>
          <w:rFonts w:ascii="Times New Roman" w:eastAsia="Calibri" w:hAnsi="Times New Roman"/>
          <w:kern w:val="0"/>
        </w:rPr>
        <w:t xml:space="preserve">у </w:t>
      </w:r>
      <w:r w:rsidR="009D4844">
        <w:rPr>
          <w:rFonts w:ascii="Times New Roman" w:eastAsia="Calibri" w:hAnsi="Times New Roman"/>
          <w:b/>
          <w:kern w:val="0"/>
        </w:rPr>
        <w:t>91</w:t>
      </w:r>
      <w:r w:rsidRPr="00647E94">
        <w:rPr>
          <w:rFonts w:ascii="Times New Roman" w:eastAsia="Calibri" w:hAnsi="Times New Roman"/>
          <w:b/>
          <w:kern w:val="0"/>
        </w:rPr>
        <w:t>%</w:t>
      </w:r>
      <w:r w:rsidRPr="00647E94">
        <w:rPr>
          <w:rFonts w:ascii="Times New Roman" w:eastAsia="Calibri" w:hAnsi="Times New Roman"/>
          <w:kern w:val="0"/>
        </w:rPr>
        <w:t xml:space="preserve"> детей на </w:t>
      </w:r>
      <w:r w:rsidRPr="00647E94">
        <w:rPr>
          <w:rFonts w:ascii="Times New Roman" w:eastAsia="Calibri" w:hAnsi="Times New Roman"/>
          <w:b/>
          <w:kern w:val="0"/>
        </w:rPr>
        <w:t>достаточном</w:t>
      </w:r>
      <w:r w:rsidRPr="00647E94">
        <w:rPr>
          <w:rFonts w:ascii="Times New Roman" w:eastAsia="Calibri" w:hAnsi="Times New Roman"/>
          <w:kern w:val="0"/>
        </w:rPr>
        <w:t xml:space="preserve"> уровне сформирована внутренняя позиция, психосоциальная зрелость, личностная готовность: принятие новой социальной позиции – положение школьника, имеющего круг прав и обязанностей;</w:t>
      </w:r>
    </w:p>
    <w:p w:rsidR="00647E94" w:rsidRPr="00647E94" w:rsidRDefault="00647E94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 w:rsidRPr="00647E94">
        <w:rPr>
          <w:rFonts w:ascii="Times New Roman" w:eastAsia="Calibri" w:hAnsi="Times New Roman"/>
          <w:kern w:val="0"/>
        </w:rPr>
        <w:t xml:space="preserve">из них </w:t>
      </w:r>
      <w:r w:rsidRPr="00647E94">
        <w:rPr>
          <w:rFonts w:ascii="Times New Roman" w:eastAsia="Calibri" w:hAnsi="Times New Roman"/>
          <w:b/>
          <w:kern w:val="0"/>
        </w:rPr>
        <w:t>высокий</w:t>
      </w:r>
      <w:r w:rsidRPr="00647E94">
        <w:rPr>
          <w:rFonts w:ascii="Times New Roman" w:eastAsia="Calibri" w:hAnsi="Times New Roman"/>
          <w:kern w:val="0"/>
        </w:rPr>
        <w:t xml:space="preserve"> уровень формирования положительного отношения к школе, чувство необходимости в учении выявился у </w:t>
      </w:r>
      <w:r w:rsidR="009D4844">
        <w:rPr>
          <w:rFonts w:ascii="Times New Roman" w:eastAsia="Calibri" w:hAnsi="Times New Roman"/>
          <w:b/>
          <w:kern w:val="0"/>
        </w:rPr>
        <w:t>15</w:t>
      </w:r>
      <w:r w:rsidRPr="00647E94">
        <w:rPr>
          <w:rFonts w:ascii="Times New Roman" w:eastAsia="Calibri" w:hAnsi="Times New Roman"/>
          <w:b/>
          <w:kern w:val="0"/>
        </w:rPr>
        <w:t>%</w:t>
      </w:r>
      <w:r w:rsidRPr="00647E94">
        <w:rPr>
          <w:rFonts w:ascii="Times New Roman" w:eastAsia="Calibri" w:hAnsi="Times New Roman"/>
          <w:kern w:val="0"/>
        </w:rPr>
        <w:t xml:space="preserve">  детей;</w:t>
      </w:r>
    </w:p>
    <w:p w:rsidR="00647E94" w:rsidRPr="00647E94" w:rsidRDefault="009D4844" w:rsidP="00647E94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</w:rPr>
      </w:pPr>
      <w:r>
        <w:rPr>
          <w:rFonts w:ascii="Times New Roman" w:eastAsia="Calibri" w:hAnsi="Times New Roman"/>
          <w:b/>
          <w:kern w:val="0"/>
        </w:rPr>
        <w:t>9</w:t>
      </w:r>
      <w:r w:rsidR="00647E94" w:rsidRPr="00647E94">
        <w:rPr>
          <w:rFonts w:ascii="Times New Roman" w:eastAsia="Calibri" w:hAnsi="Times New Roman"/>
          <w:b/>
          <w:kern w:val="0"/>
        </w:rPr>
        <w:t>%</w:t>
      </w:r>
      <w:r w:rsidR="00647E94" w:rsidRPr="00647E94">
        <w:rPr>
          <w:rFonts w:ascii="Times New Roman" w:eastAsia="Calibri" w:hAnsi="Times New Roman"/>
          <w:kern w:val="0"/>
        </w:rPr>
        <w:t xml:space="preserve"> - имеют </w:t>
      </w:r>
      <w:r w:rsidR="00647E94" w:rsidRPr="00647E94">
        <w:rPr>
          <w:rFonts w:ascii="Times New Roman" w:eastAsia="Calibri" w:hAnsi="Times New Roman"/>
          <w:b/>
          <w:kern w:val="0"/>
        </w:rPr>
        <w:t>низкий</w:t>
      </w:r>
      <w:r w:rsidR="00647E94" w:rsidRPr="00647E94">
        <w:rPr>
          <w:rFonts w:ascii="Times New Roman" w:eastAsia="Calibri" w:hAnsi="Times New Roman"/>
          <w:kern w:val="0"/>
        </w:rPr>
        <w:t xml:space="preserve"> уровень формирования произвольности деятельности, волевых усилий, учебной мотивации; преобладает игровая мотивация.</w:t>
      </w:r>
    </w:p>
    <w:p w:rsidR="00647E94" w:rsidRPr="00647E94" w:rsidRDefault="00647E94" w:rsidP="00647E94">
      <w:pPr>
        <w:rPr>
          <w:rFonts w:ascii="Times New Roman" w:hAnsi="Times New Roman"/>
          <w:b/>
          <w:color w:val="365F91"/>
          <w:kern w:val="2"/>
          <w:lang w:eastAsia="ru-RU"/>
        </w:rPr>
      </w:pPr>
      <w:r w:rsidRPr="00647E94">
        <w:rPr>
          <w:rFonts w:ascii="Times New Roman" w:hAnsi="Times New Roman"/>
          <w:b/>
          <w:color w:val="365F91"/>
          <w:kern w:val="2"/>
          <w:lang w:eastAsia="ru-RU"/>
        </w:rPr>
        <w:t>Уровень готовности к школьно</w:t>
      </w:r>
      <w:r w:rsidR="009D4844">
        <w:rPr>
          <w:rFonts w:ascii="Times New Roman" w:hAnsi="Times New Roman"/>
          <w:b/>
          <w:color w:val="365F91"/>
          <w:kern w:val="2"/>
          <w:lang w:eastAsia="ru-RU"/>
        </w:rPr>
        <w:t>му обучению выпускников (</w:t>
      </w:r>
      <w:r w:rsidRPr="00647E94">
        <w:rPr>
          <w:rFonts w:ascii="Times New Roman" w:hAnsi="Times New Roman"/>
          <w:b/>
          <w:color w:val="365F91"/>
          <w:kern w:val="2"/>
          <w:lang w:eastAsia="ru-RU"/>
        </w:rPr>
        <w:t>2020</w:t>
      </w:r>
      <w:r w:rsidR="009D4844">
        <w:rPr>
          <w:rFonts w:ascii="Times New Roman" w:hAnsi="Times New Roman"/>
          <w:b/>
          <w:color w:val="365F91"/>
          <w:kern w:val="2"/>
          <w:lang w:eastAsia="ru-RU"/>
        </w:rPr>
        <w:t xml:space="preserve"> 2021</w:t>
      </w:r>
      <w:r w:rsidRPr="00647E94">
        <w:rPr>
          <w:rFonts w:ascii="Times New Roman" w:hAnsi="Times New Roman"/>
          <w:b/>
          <w:color w:val="365F91"/>
          <w:kern w:val="2"/>
          <w:lang w:eastAsia="ru-RU"/>
        </w:rPr>
        <w:t>уч.г.)</w:t>
      </w:r>
    </w:p>
    <w:p w:rsidR="00647E94" w:rsidRPr="00647E94" w:rsidRDefault="00647E94" w:rsidP="00647E94">
      <w:pPr>
        <w:widowControl/>
        <w:suppressAutoHyphens w:val="0"/>
        <w:contextualSpacing/>
        <w:jc w:val="both"/>
        <w:rPr>
          <w:rFonts w:ascii="Times New Roman" w:eastAsia="Times New Roman" w:hAnsi="Times New Roman"/>
          <w:b/>
          <w:kern w:val="0"/>
        </w:rPr>
      </w:pPr>
      <w:r w:rsidRPr="00647E94">
        <w:rPr>
          <w:rFonts w:ascii="Times New Roman" w:eastAsia="Times New Roman" w:hAnsi="Times New Roman"/>
          <w:b/>
          <w:kern w:val="0"/>
        </w:rPr>
        <w:t>Выводы:</w:t>
      </w:r>
    </w:p>
    <w:p w:rsidR="00647E94" w:rsidRPr="00647E94" w:rsidRDefault="00647E94" w:rsidP="00647E94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kern w:val="0"/>
        </w:rPr>
      </w:pPr>
      <w:r w:rsidRPr="00647E94">
        <w:rPr>
          <w:rFonts w:ascii="Times New Roman" w:eastAsia="Calibri" w:hAnsi="Times New Roman"/>
          <w:kern w:val="0"/>
        </w:rPr>
        <w:t xml:space="preserve">При анализе такого показателя, как </w:t>
      </w:r>
      <w:r w:rsidRPr="00647E94">
        <w:rPr>
          <w:rFonts w:ascii="Times New Roman" w:eastAsia="Calibri" w:hAnsi="Times New Roman"/>
          <w:b/>
          <w:i/>
          <w:kern w:val="0"/>
        </w:rPr>
        <w:t>мотивация к обучению</w:t>
      </w:r>
      <w:r w:rsidRPr="00647E94">
        <w:rPr>
          <w:rFonts w:ascii="Times New Roman" w:eastAsia="Calibri" w:hAnsi="Times New Roman"/>
          <w:b/>
          <w:kern w:val="0"/>
        </w:rPr>
        <w:t>,</w:t>
      </w:r>
      <w:r w:rsidRPr="00647E94">
        <w:rPr>
          <w:rFonts w:ascii="Times New Roman" w:eastAsia="Calibri" w:hAnsi="Times New Roman"/>
          <w:kern w:val="0"/>
        </w:rPr>
        <w:t xml:space="preserve"> можно отметить, что 100% воспитанников имеют положительное отношение к школе. Адекватная </w:t>
      </w:r>
      <w:r w:rsidRPr="00647E94">
        <w:rPr>
          <w:rFonts w:ascii="Times New Roman" w:eastAsia="Calibri" w:hAnsi="Times New Roman"/>
          <w:b/>
          <w:i/>
          <w:kern w:val="0"/>
        </w:rPr>
        <w:t>самооценка</w:t>
      </w:r>
      <w:r w:rsidRPr="00647E94">
        <w:rPr>
          <w:rFonts w:ascii="Times New Roman" w:eastAsia="Calibri" w:hAnsi="Times New Roman"/>
          <w:b/>
          <w:kern w:val="0"/>
        </w:rPr>
        <w:t xml:space="preserve"> </w:t>
      </w:r>
      <w:r w:rsidRPr="00647E94">
        <w:rPr>
          <w:rFonts w:ascii="Times New Roman" w:eastAsia="Calibri" w:hAnsi="Times New Roman"/>
          <w:kern w:val="0"/>
        </w:rPr>
        <w:t xml:space="preserve">выявлена у 46% детей, 54 % ребенка с завышенной самооценкой, низкой самооценки не выявлено. Завышенная </w:t>
      </w:r>
      <w:r w:rsidRPr="00647E94">
        <w:rPr>
          <w:rFonts w:ascii="Times New Roman" w:eastAsia="Calibri" w:hAnsi="Times New Roman"/>
          <w:kern w:val="0"/>
        </w:rPr>
        <w:lastRenderedPageBreak/>
        <w:t xml:space="preserve">самооценка в принципе считается нормой для дошкольника, однако в данном случае можно сделать прогноз, что ряд детей будут </w:t>
      </w:r>
      <w:proofErr w:type="gramStart"/>
      <w:r w:rsidRPr="00647E94">
        <w:rPr>
          <w:rFonts w:ascii="Times New Roman" w:eastAsia="Calibri" w:hAnsi="Times New Roman"/>
          <w:kern w:val="0"/>
        </w:rPr>
        <w:t>испытывать проблемы</w:t>
      </w:r>
      <w:proofErr w:type="gramEnd"/>
      <w:r w:rsidRPr="00647E94">
        <w:rPr>
          <w:rFonts w:ascii="Times New Roman" w:eastAsia="Calibri" w:hAnsi="Times New Roman"/>
          <w:kern w:val="0"/>
        </w:rPr>
        <w:t xml:space="preserve"> при освоении школьного материала, так как пока не умеют правильно относиться к собственным неудачам и не видят своих ошибок.  </w:t>
      </w:r>
      <w:r w:rsidRPr="00647E94">
        <w:rPr>
          <w:rFonts w:ascii="Times New Roman" w:eastAsia="Calibri" w:hAnsi="Times New Roman"/>
          <w:b/>
          <w:i/>
          <w:kern w:val="0"/>
        </w:rPr>
        <w:t>Произвольность поведения, умение владеть</w:t>
      </w:r>
      <w:r w:rsidRPr="00647E94">
        <w:rPr>
          <w:rFonts w:ascii="Times New Roman" w:eastAsia="Calibri" w:hAnsi="Times New Roman"/>
          <w:kern w:val="0"/>
        </w:rPr>
        <w:t xml:space="preserve"> собой сформирована на достаточно высоком уровне (78%).</w:t>
      </w:r>
    </w:p>
    <w:p w:rsidR="00647E94" w:rsidRPr="00647E94" w:rsidRDefault="00647E94" w:rsidP="00647E94">
      <w:pPr>
        <w:suppressAutoHyphens w:val="0"/>
        <w:ind w:firstLine="567"/>
        <w:jc w:val="center"/>
        <w:rPr>
          <w:rFonts w:ascii="Times New Roman" w:eastAsia="Times New Roman" w:hAnsi="Times New Roman"/>
          <w:b/>
          <w:color w:val="1F497D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color w:val="1F497D"/>
          <w:kern w:val="2"/>
          <w:lang w:eastAsia="ar-SA"/>
        </w:rPr>
        <w:t>Результаты образовательной деятельности групп компенсирующей направленности с тяжелыми нарушениями речи.</w:t>
      </w:r>
    </w:p>
    <w:p w:rsidR="00647E94" w:rsidRPr="00647E94" w:rsidRDefault="00647E94" w:rsidP="00647E94">
      <w:pPr>
        <w:suppressAutoHyphens w:val="0"/>
        <w:ind w:firstLine="567"/>
        <w:jc w:val="both"/>
        <w:rPr>
          <w:rFonts w:ascii="Times New Roman" w:eastAsia="Times New Roman" w:hAnsi="Times New Roman"/>
          <w:b/>
          <w:kern w:val="2"/>
          <w:lang w:eastAsia="ar-SA"/>
        </w:rPr>
      </w:pP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9"/>
        <w:gridCol w:w="671"/>
        <w:gridCol w:w="671"/>
        <w:gridCol w:w="671"/>
        <w:gridCol w:w="671"/>
        <w:gridCol w:w="671"/>
        <w:gridCol w:w="671"/>
        <w:gridCol w:w="677"/>
        <w:gridCol w:w="677"/>
        <w:gridCol w:w="677"/>
        <w:gridCol w:w="681"/>
        <w:gridCol w:w="681"/>
        <w:gridCol w:w="982"/>
        <w:gridCol w:w="851"/>
      </w:tblGrid>
      <w:tr w:rsidR="00647E94" w:rsidRPr="00647E94" w:rsidTr="00A12386">
        <w:tc>
          <w:tcPr>
            <w:tcW w:w="10740" w:type="dxa"/>
            <w:gridSpan w:val="15"/>
          </w:tcPr>
          <w:p w:rsidR="00647E94" w:rsidRPr="00647E94" w:rsidRDefault="00647E94" w:rsidP="00647E94">
            <w:pPr>
              <w:suppressAutoHyphens w:val="0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Период обучения 2017-2019 </w:t>
            </w:r>
            <w:proofErr w:type="spellStart"/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уч</w:t>
            </w:r>
            <w:proofErr w:type="gramStart"/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.г</w:t>
            </w:r>
            <w:proofErr w:type="gramEnd"/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од</w:t>
            </w:r>
            <w:proofErr w:type="spellEnd"/>
          </w:p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  <w:vMerge w:val="restart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Всего</w:t>
            </w:r>
          </w:p>
        </w:tc>
        <w:tc>
          <w:tcPr>
            <w:tcW w:w="4555" w:type="dxa"/>
            <w:gridSpan w:val="7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количество детей поступивших в группу</w:t>
            </w:r>
          </w:p>
        </w:tc>
        <w:tc>
          <w:tcPr>
            <w:tcW w:w="2031" w:type="dxa"/>
            <w:gridSpan w:val="3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выпущено</w:t>
            </w:r>
          </w:p>
        </w:tc>
        <w:tc>
          <w:tcPr>
            <w:tcW w:w="2344" w:type="dxa"/>
            <w:gridSpan w:val="3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рекомендовано направить</w:t>
            </w:r>
          </w:p>
        </w:tc>
        <w:tc>
          <w:tcPr>
            <w:tcW w:w="851" w:type="dxa"/>
            <w:vMerge w:val="restart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выбыло по разным причинам</w:t>
            </w:r>
          </w:p>
        </w:tc>
      </w:tr>
      <w:tr w:rsidR="00647E94" w:rsidRPr="00647E94" w:rsidTr="00A12386">
        <w:tc>
          <w:tcPr>
            <w:tcW w:w="959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529" w:type="dxa"/>
            <w:vMerge w:val="restart"/>
            <w:textDirection w:val="btLr"/>
            <w:vAlign w:val="bottom"/>
          </w:tcPr>
          <w:p w:rsidR="00647E94" w:rsidRPr="00647E94" w:rsidRDefault="00647E94" w:rsidP="00647E94">
            <w:pPr>
              <w:suppressAutoHyphens w:val="0"/>
              <w:ind w:left="113" w:right="113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всего</w:t>
            </w:r>
          </w:p>
        </w:tc>
        <w:tc>
          <w:tcPr>
            <w:tcW w:w="3355" w:type="dxa"/>
            <w:gridSpan w:val="5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логопедические заключения</w:t>
            </w:r>
          </w:p>
        </w:tc>
        <w:tc>
          <w:tcPr>
            <w:tcW w:w="671" w:type="dxa"/>
            <w:vMerge w:val="restart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другие заключения</w:t>
            </w:r>
          </w:p>
        </w:tc>
        <w:tc>
          <w:tcPr>
            <w:tcW w:w="677" w:type="dxa"/>
            <w:vMerge w:val="restart"/>
            <w:textDirection w:val="btLr"/>
          </w:tcPr>
          <w:p w:rsidR="00647E94" w:rsidRPr="00647E94" w:rsidRDefault="00647E94" w:rsidP="00647E94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677" w:type="dxa"/>
            <w:vMerge w:val="restart"/>
            <w:textDirection w:val="btLr"/>
          </w:tcPr>
          <w:p w:rsidR="00647E94" w:rsidRPr="00647E94" w:rsidRDefault="00647E94" w:rsidP="00647E94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>с чистой речью</w:t>
            </w:r>
          </w:p>
        </w:tc>
        <w:tc>
          <w:tcPr>
            <w:tcW w:w="677" w:type="dxa"/>
            <w:vMerge w:val="restart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Со значительными улучшениями</w:t>
            </w:r>
          </w:p>
        </w:tc>
        <w:tc>
          <w:tcPr>
            <w:tcW w:w="681" w:type="dxa"/>
            <w:vMerge w:val="restart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в массовую школу</w:t>
            </w:r>
          </w:p>
        </w:tc>
        <w:tc>
          <w:tcPr>
            <w:tcW w:w="681" w:type="dxa"/>
            <w:vMerge w:val="restart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в </w:t>
            </w:r>
            <w:proofErr w:type="gram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логопедическую</w:t>
            </w:r>
            <w:proofErr w:type="gramEnd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 гр. для доп. курса</w:t>
            </w:r>
          </w:p>
        </w:tc>
        <w:tc>
          <w:tcPr>
            <w:tcW w:w="982" w:type="dxa"/>
            <w:vMerge w:val="restart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sz w:val="22"/>
                <w:szCs w:val="22"/>
                <w:lang w:eastAsia="ar-SA"/>
              </w:rPr>
              <w:t xml:space="preserve">в </w:t>
            </w: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общеразвивающую</w:t>
            </w:r>
            <w:r w:rsidRPr="00647E94">
              <w:rPr>
                <w:rFonts w:ascii="Times New Roman" w:eastAsia="Times New Roman" w:hAnsi="Times New Roman"/>
                <w:kern w:val="2"/>
                <w:lang w:eastAsia="ar-SA"/>
              </w:rPr>
              <w:t xml:space="preserve"> </w:t>
            </w: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группу</w:t>
            </w:r>
          </w:p>
        </w:tc>
        <w:tc>
          <w:tcPr>
            <w:tcW w:w="851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rPr>
          <w:cantSplit/>
          <w:trHeight w:val="1776"/>
        </w:trPr>
        <w:tc>
          <w:tcPr>
            <w:tcW w:w="959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529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ОНР, дизартрия</w:t>
            </w:r>
          </w:p>
        </w:tc>
        <w:tc>
          <w:tcPr>
            <w:tcW w:w="671" w:type="dxa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ОНР, алалия</w:t>
            </w:r>
          </w:p>
        </w:tc>
        <w:tc>
          <w:tcPr>
            <w:tcW w:w="671" w:type="dxa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ФФНР, дизартрия</w:t>
            </w:r>
          </w:p>
        </w:tc>
        <w:tc>
          <w:tcPr>
            <w:tcW w:w="671" w:type="dxa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ФФНР,</w:t>
            </w: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 </w:t>
            </w:r>
            <w:proofErr w:type="spell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дислалия</w:t>
            </w:r>
            <w:proofErr w:type="spellEnd"/>
          </w:p>
        </w:tc>
        <w:tc>
          <w:tcPr>
            <w:tcW w:w="671" w:type="dxa"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ФФНР, заикание</w:t>
            </w:r>
          </w:p>
        </w:tc>
        <w:tc>
          <w:tcPr>
            <w:tcW w:w="671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647E94" w:rsidRPr="00647E94" w:rsidRDefault="00647E94" w:rsidP="00647E94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677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51" w:type="dxa"/>
            <w:vMerge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1 – </w:t>
            </w:r>
            <w:proofErr w:type="gram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ой</w:t>
            </w:r>
            <w:proofErr w:type="gramEnd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19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19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19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10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3</w:t>
            </w: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2 – </w:t>
            </w:r>
            <w:proofErr w:type="gram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ой</w:t>
            </w:r>
            <w:proofErr w:type="gramEnd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16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13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3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16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13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3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16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16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13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3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10740" w:type="dxa"/>
            <w:gridSpan w:val="15"/>
          </w:tcPr>
          <w:p w:rsidR="00647E94" w:rsidRPr="00647E94" w:rsidRDefault="0034099D" w:rsidP="00A77FB7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ar-SA"/>
              </w:rPr>
              <w:t>Период обучения 2019-2021</w:t>
            </w:r>
            <w:r w:rsidR="00A77FB7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 </w:t>
            </w:r>
            <w:proofErr w:type="spellStart"/>
            <w:r w:rsidR="00A77FB7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уч.г</w:t>
            </w:r>
            <w:proofErr w:type="spellEnd"/>
            <w:r w:rsidR="00A77FB7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. </w:t>
            </w:r>
            <w:bookmarkStart w:id="0" w:name="_GoBack"/>
            <w:bookmarkEnd w:id="0"/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1 – </w:t>
            </w:r>
            <w:proofErr w:type="gram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ой</w:t>
            </w:r>
            <w:proofErr w:type="gramEnd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17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17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17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3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14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2 – </w:t>
            </w:r>
            <w:proofErr w:type="gramStart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ой</w:t>
            </w:r>
            <w:proofErr w:type="gramEnd"/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15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5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19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</w:t>
            </w: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  <w:tr w:rsidR="00647E94" w:rsidRPr="00647E94" w:rsidTr="00A12386">
        <w:tc>
          <w:tcPr>
            <w:tcW w:w="95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kern w:val="2"/>
                <w:sz w:val="22"/>
                <w:szCs w:val="2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20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15</w:t>
            </w:r>
          </w:p>
        </w:tc>
        <w:tc>
          <w:tcPr>
            <w:tcW w:w="677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5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19</w:t>
            </w:r>
          </w:p>
        </w:tc>
        <w:tc>
          <w:tcPr>
            <w:tcW w:w="68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982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647E94">
              <w:rPr>
                <w:rFonts w:ascii="Times New Roman" w:eastAsia="Times New Roman" w:hAnsi="Times New Roman"/>
                <w:b/>
                <w:kern w:val="2"/>
                <w:lang w:eastAsia="ar-SA"/>
              </w:rPr>
              <w:t>1</w:t>
            </w:r>
          </w:p>
        </w:tc>
        <w:tc>
          <w:tcPr>
            <w:tcW w:w="851" w:type="dxa"/>
          </w:tcPr>
          <w:p w:rsidR="00647E94" w:rsidRPr="00647E94" w:rsidRDefault="00647E94" w:rsidP="00647E94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</w:tr>
    </w:tbl>
    <w:p w:rsidR="00647E94" w:rsidRPr="00647E94" w:rsidRDefault="00647E94" w:rsidP="00647E94">
      <w:pPr>
        <w:suppressAutoHyphens w:val="0"/>
        <w:spacing w:before="120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bCs/>
          <w:kern w:val="2"/>
          <w:u w:val="single"/>
          <w:lang w:eastAsia="ar-SA"/>
        </w:rPr>
        <w:t xml:space="preserve">Вывод: </w:t>
      </w:r>
      <w:r w:rsidRPr="00647E94">
        <w:rPr>
          <w:rFonts w:ascii="Times New Roman" w:eastAsia="Times New Roman" w:hAnsi="Times New Roman"/>
          <w:kern w:val="2"/>
          <w:lang w:eastAsia="ar-SA"/>
        </w:rPr>
        <w:t>работа в группе компенсирующей направленности  оценивается положительно, о чем свидетельствуют результаты выпуска детей в школу за 2 периода обучения.</w:t>
      </w:r>
    </w:p>
    <w:p w:rsidR="00647E94" w:rsidRPr="00647E94" w:rsidRDefault="00647E94" w:rsidP="00647E94">
      <w:pPr>
        <w:suppressAutoHyphens w:val="0"/>
        <w:ind w:left="567"/>
        <w:jc w:val="both"/>
        <w:rPr>
          <w:rFonts w:ascii="Times New Roman" w:eastAsia="Times New Roman" w:hAnsi="Times New Roman"/>
          <w:b/>
          <w:kern w:val="2"/>
          <w:lang w:eastAsia="ar-SA"/>
        </w:rPr>
      </w:pPr>
      <w:r w:rsidRPr="00647E94">
        <w:rPr>
          <w:rFonts w:ascii="Times New Roman" w:eastAsia="Times New Roman" w:hAnsi="Times New Roman"/>
          <w:kern w:val="2"/>
          <w:lang w:eastAsia="ar-SA"/>
        </w:rPr>
        <w:t xml:space="preserve">     </w:t>
      </w:r>
      <w:r w:rsidRPr="00647E94">
        <w:rPr>
          <w:rFonts w:ascii="Times New Roman" w:eastAsia="Times New Roman" w:hAnsi="Times New Roman"/>
          <w:b/>
          <w:kern w:val="2"/>
          <w:lang w:eastAsia="ar-SA"/>
        </w:rPr>
        <w:t xml:space="preserve"> 2019г.</w:t>
      </w:r>
    </w:p>
    <w:p w:rsidR="00647E94" w:rsidRPr="00647E94" w:rsidRDefault="00647E94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kern w:val="2"/>
          <w:lang w:eastAsia="ar-SA"/>
        </w:rPr>
        <w:t>16</w:t>
      </w:r>
      <w:r w:rsidRPr="00647E94">
        <w:rPr>
          <w:rFonts w:ascii="Times New Roman" w:eastAsia="Times New Roman" w:hAnsi="Times New Roman"/>
          <w:kern w:val="2"/>
          <w:lang w:eastAsia="ar-SA"/>
        </w:rPr>
        <w:t xml:space="preserve"> детей </w:t>
      </w:r>
      <w:proofErr w:type="gramStart"/>
      <w:r w:rsidRPr="00647E94">
        <w:rPr>
          <w:rFonts w:ascii="Times New Roman" w:eastAsia="Times New Roman" w:hAnsi="Times New Roman"/>
          <w:kern w:val="2"/>
          <w:lang w:eastAsia="ar-SA"/>
        </w:rPr>
        <w:t>выпущены</w:t>
      </w:r>
      <w:proofErr w:type="gramEnd"/>
      <w:r w:rsidRPr="00647E94">
        <w:rPr>
          <w:rFonts w:ascii="Times New Roman" w:eastAsia="Times New Roman" w:hAnsi="Times New Roman"/>
          <w:kern w:val="2"/>
          <w:lang w:eastAsia="ar-SA"/>
        </w:rPr>
        <w:t xml:space="preserve"> в массовую школу;</w:t>
      </w:r>
    </w:p>
    <w:p w:rsidR="00647E94" w:rsidRPr="00647E94" w:rsidRDefault="00647E94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kern w:val="2"/>
          <w:lang w:eastAsia="ar-SA"/>
        </w:rPr>
        <w:t>13</w:t>
      </w:r>
      <w:r w:rsidRPr="00647E94">
        <w:rPr>
          <w:rFonts w:ascii="Times New Roman" w:eastAsia="Times New Roman" w:hAnsi="Times New Roman"/>
          <w:kern w:val="2"/>
          <w:lang w:eastAsia="ar-SA"/>
        </w:rPr>
        <w:t xml:space="preserve"> детей с чистой речью;</w:t>
      </w:r>
    </w:p>
    <w:p w:rsidR="00647E94" w:rsidRPr="00647E94" w:rsidRDefault="00647E94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b/>
          <w:kern w:val="2"/>
          <w:lang w:eastAsia="ar-SA"/>
        </w:rPr>
        <w:t>3</w:t>
      </w:r>
      <w:r w:rsidRPr="00647E94">
        <w:rPr>
          <w:rFonts w:ascii="Times New Roman" w:eastAsia="Times New Roman" w:hAnsi="Times New Roman"/>
          <w:kern w:val="2"/>
          <w:lang w:eastAsia="ar-SA"/>
        </w:rPr>
        <w:t xml:space="preserve"> детей со значительными улучшениями.</w:t>
      </w:r>
    </w:p>
    <w:p w:rsidR="00647E94" w:rsidRDefault="0034099D" w:rsidP="00647E94">
      <w:pPr>
        <w:suppressAutoHyphens w:val="0"/>
        <w:ind w:left="567"/>
        <w:jc w:val="both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 xml:space="preserve">      2021</w:t>
      </w:r>
      <w:r w:rsidR="00647E94" w:rsidRPr="00647E94">
        <w:rPr>
          <w:rFonts w:ascii="Times New Roman" w:eastAsia="Times New Roman" w:hAnsi="Times New Roman"/>
          <w:b/>
          <w:kern w:val="2"/>
          <w:lang w:eastAsia="ar-SA"/>
        </w:rPr>
        <w:t xml:space="preserve">г. </w:t>
      </w:r>
    </w:p>
    <w:p w:rsidR="00BB6D4F" w:rsidRDefault="00BB6D4F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>19</w:t>
      </w:r>
      <w:r w:rsidRPr="00BB6D4F">
        <w:rPr>
          <w:rFonts w:ascii="Times New Roman" w:eastAsia="Times New Roman" w:hAnsi="Times New Roman"/>
          <w:kern w:val="2"/>
          <w:lang w:eastAsia="ar-SA"/>
        </w:rPr>
        <w:t xml:space="preserve"> </w:t>
      </w:r>
      <w:r w:rsidRPr="00647E94">
        <w:rPr>
          <w:rFonts w:ascii="Times New Roman" w:eastAsia="Times New Roman" w:hAnsi="Times New Roman"/>
          <w:kern w:val="2"/>
          <w:lang w:eastAsia="ar-SA"/>
        </w:rPr>
        <w:t xml:space="preserve">детей </w:t>
      </w:r>
      <w:proofErr w:type="gramStart"/>
      <w:r w:rsidRPr="00647E94">
        <w:rPr>
          <w:rFonts w:ascii="Times New Roman" w:eastAsia="Times New Roman" w:hAnsi="Times New Roman"/>
          <w:kern w:val="2"/>
          <w:lang w:eastAsia="ar-SA"/>
        </w:rPr>
        <w:t>выпущены</w:t>
      </w:r>
      <w:proofErr w:type="gramEnd"/>
      <w:r w:rsidRPr="00647E94">
        <w:rPr>
          <w:rFonts w:ascii="Times New Roman" w:eastAsia="Times New Roman" w:hAnsi="Times New Roman"/>
          <w:kern w:val="2"/>
          <w:lang w:eastAsia="ar-SA"/>
        </w:rPr>
        <w:t xml:space="preserve"> в массовую школу</w:t>
      </w:r>
    </w:p>
    <w:p w:rsidR="00BB6D4F" w:rsidRDefault="00BB6D4F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 xml:space="preserve">15 </w:t>
      </w:r>
      <w:r w:rsidRPr="00647E94">
        <w:rPr>
          <w:rFonts w:ascii="Times New Roman" w:eastAsia="Times New Roman" w:hAnsi="Times New Roman"/>
          <w:kern w:val="2"/>
          <w:lang w:eastAsia="ar-SA"/>
        </w:rPr>
        <w:t>детей с чистой речью</w:t>
      </w:r>
      <w:r>
        <w:rPr>
          <w:rFonts w:ascii="Times New Roman" w:eastAsia="Times New Roman" w:hAnsi="Times New Roman"/>
          <w:kern w:val="2"/>
          <w:lang w:eastAsia="ar-SA"/>
        </w:rPr>
        <w:t>;</w:t>
      </w:r>
    </w:p>
    <w:p w:rsidR="00BB6D4F" w:rsidRPr="00647E94" w:rsidRDefault="00BB6D4F" w:rsidP="00647E94">
      <w:pPr>
        <w:suppressAutoHyphens w:val="0"/>
        <w:ind w:left="567"/>
        <w:jc w:val="both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 xml:space="preserve">5  </w:t>
      </w:r>
      <w:r w:rsidRPr="00BB6D4F">
        <w:rPr>
          <w:rFonts w:ascii="Times New Roman" w:eastAsia="Times New Roman" w:hAnsi="Times New Roman"/>
          <w:kern w:val="2"/>
          <w:lang w:eastAsia="ar-SA"/>
        </w:rPr>
        <w:t>со значительными улучшениями</w:t>
      </w:r>
    </w:p>
    <w:p w:rsidR="00647E94" w:rsidRPr="00647E94" w:rsidRDefault="00647E94" w:rsidP="00647E94">
      <w:pPr>
        <w:suppressAutoHyphens w:val="0"/>
        <w:ind w:left="567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eastAsia="Times New Roman" w:hAnsi="Times New Roman"/>
          <w:kern w:val="2"/>
          <w:lang w:eastAsia="ar-SA"/>
        </w:rPr>
        <w:t>Программу успешно усваивают все дети подготовительной группы компенсирующей направленности</w:t>
      </w:r>
    </w:p>
    <w:p w:rsidR="00647E94" w:rsidRPr="00647E94" w:rsidRDefault="00647E94" w:rsidP="00647E94">
      <w:pPr>
        <w:ind w:left="175" w:right="-185" w:firstLine="357"/>
        <w:jc w:val="both"/>
        <w:rPr>
          <w:rFonts w:ascii="Times New Roman" w:hAnsi="Times New Roman"/>
          <w:kern w:val="2"/>
          <w:lang w:eastAsia="ru-RU"/>
        </w:rPr>
      </w:pPr>
      <w:r w:rsidRPr="00647E94">
        <w:rPr>
          <w:rFonts w:ascii="Times New Roman" w:hAnsi="Times New Roman"/>
          <w:kern w:val="2"/>
          <w:lang w:eastAsia="ru-RU"/>
        </w:rPr>
        <w:lastRenderedPageBreak/>
        <w:t xml:space="preserve">Приоритетными направлениями в работе логопеда  остаются </w:t>
      </w:r>
      <w:proofErr w:type="gramStart"/>
      <w:r w:rsidRPr="00647E94">
        <w:rPr>
          <w:rFonts w:ascii="Times New Roman" w:hAnsi="Times New Roman"/>
          <w:kern w:val="2"/>
          <w:lang w:eastAsia="ru-RU"/>
        </w:rPr>
        <w:t>следующие</w:t>
      </w:r>
      <w:proofErr w:type="gramEnd"/>
      <w:r w:rsidRPr="00647E94">
        <w:rPr>
          <w:rFonts w:ascii="Times New Roman" w:hAnsi="Times New Roman"/>
          <w:kern w:val="2"/>
          <w:lang w:eastAsia="ru-RU"/>
        </w:rPr>
        <w:t>:</w:t>
      </w:r>
    </w:p>
    <w:p w:rsidR="00647E94" w:rsidRPr="00647E94" w:rsidRDefault="00647E94" w:rsidP="00647E94">
      <w:pPr>
        <w:widowControl/>
        <w:numPr>
          <w:ilvl w:val="0"/>
          <w:numId w:val="35"/>
        </w:numPr>
        <w:suppressAutoHyphens w:val="0"/>
        <w:spacing w:after="200" w:line="276" w:lineRule="auto"/>
        <w:ind w:right="-185"/>
        <w:jc w:val="both"/>
        <w:rPr>
          <w:rFonts w:ascii="Times New Roman" w:hAnsi="Times New Roman"/>
          <w:kern w:val="2"/>
          <w:lang w:eastAsia="ru-RU"/>
        </w:rPr>
      </w:pPr>
      <w:r w:rsidRPr="00647E94">
        <w:rPr>
          <w:rFonts w:ascii="Times New Roman" w:hAnsi="Times New Roman"/>
          <w:kern w:val="2"/>
          <w:lang w:eastAsia="ru-RU"/>
        </w:rPr>
        <w:t>раннее выявление детей с тяжелой речевой патологией и своевременная постановка их на очередь в специализированные группы;</w:t>
      </w:r>
    </w:p>
    <w:p w:rsidR="00647E94" w:rsidRPr="00647E94" w:rsidRDefault="00647E94" w:rsidP="00647E94">
      <w:pPr>
        <w:widowControl/>
        <w:numPr>
          <w:ilvl w:val="0"/>
          <w:numId w:val="35"/>
        </w:numPr>
        <w:suppressAutoHyphens w:val="0"/>
        <w:spacing w:after="200" w:line="276" w:lineRule="auto"/>
        <w:ind w:right="-185"/>
        <w:jc w:val="both"/>
        <w:rPr>
          <w:rFonts w:ascii="Times New Roman" w:hAnsi="Times New Roman"/>
          <w:kern w:val="2"/>
          <w:lang w:eastAsia="ru-RU"/>
        </w:rPr>
      </w:pPr>
      <w:r w:rsidRPr="00647E94">
        <w:rPr>
          <w:rFonts w:ascii="Times New Roman" w:hAnsi="Times New Roman"/>
          <w:kern w:val="2"/>
          <w:lang w:eastAsia="ru-RU"/>
        </w:rPr>
        <w:t>проведение мероприятий, направленных на профилактику нарушений в речевом развитии детей;</w:t>
      </w:r>
    </w:p>
    <w:p w:rsidR="00647E94" w:rsidRPr="00647E94" w:rsidRDefault="00647E94" w:rsidP="00647E94">
      <w:pPr>
        <w:widowControl/>
        <w:numPr>
          <w:ilvl w:val="0"/>
          <w:numId w:val="35"/>
        </w:numPr>
        <w:suppressAutoHyphens w:val="0"/>
        <w:spacing w:after="200" w:line="276" w:lineRule="auto"/>
        <w:ind w:right="-185"/>
        <w:jc w:val="both"/>
        <w:rPr>
          <w:rFonts w:ascii="Times New Roman" w:hAnsi="Times New Roman"/>
          <w:b/>
          <w:kern w:val="2"/>
          <w:lang w:eastAsia="ru-RU"/>
        </w:rPr>
      </w:pPr>
      <w:r w:rsidRPr="00647E94">
        <w:rPr>
          <w:rFonts w:ascii="Times New Roman" w:hAnsi="Times New Roman"/>
          <w:kern w:val="2"/>
          <w:lang w:eastAsia="ru-RU"/>
        </w:rPr>
        <w:t>сотрудничество с родителями;</w:t>
      </w:r>
    </w:p>
    <w:p w:rsidR="00647E94" w:rsidRPr="00647E94" w:rsidRDefault="00647E94" w:rsidP="00647E94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647E94">
        <w:rPr>
          <w:rFonts w:ascii="Times New Roman" w:hAnsi="Times New Roman"/>
          <w:kern w:val="2"/>
          <w:lang w:eastAsia="ru-RU"/>
        </w:rPr>
        <w:t xml:space="preserve">      -     использование в работе современных педагогических технологий</w:t>
      </w:r>
    </w:p>
    <w:p w:rsidR="00C40365" w:rsidRPr="00D77B26" w:rsidRDefault="00C40365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2816EB" w:rsidRDefault="002816EB" w:rsidP="00D77B26">
      <w:pPr>
        <w:suppressAutoHyphens w:val="0"/>
        <w:spacing w:before="120"/>
        <w:jc w:val="both"/>
        <w:rPr>
          <w:rFonts w:ascii="Times New Roman" w:hAnsi="Times New Roman"/>
        </w:rPr>
      </w:pPr>
      <w:r w:rsidRPr="00D77B26">
        <w:rPr>
          <w:rFonts w:ascii="Times New Roman" w:hAnsi="Times New Roman"/>
          <w:b/>
          <w:bCs/>
          <w:iCs/>
        </w:rPr>
        <w:t>Перспективы</w:t>
      </w:r>
      <w:r w:rsidRPr="00D77B26">
        <w:rPr>
          <w:rFonts w:ascii="Times New Roman" w:hAnsi="Times New Roman"/>
        </w:rPr>
        <w:t xml:space="preserve">: </w:t>
      </w:r>
    </w:p>
    <w:p w:rsidR="00D04177" w:rsidRPr="00D04177" w:rsidRDefault="00D04177" w:rsidP="00D04177">
      <w:pPr>
        <w:suppressAutoHyphens w:val="0"/>
        <w:spacing w:before="120"/>
        <w:jc w:val="both"/>
        <w:rPr>
          <w:rFonts w:ascii="Times New Roman" w:eastAsia="Times New Roman" w:hAnsi="Times New Roman"/>
          <w:kern w:val="2"/>
          <w:lang w:eastAsia="ar-SA"/>
        </w:rPr>
      </w:pPr>
      <w:r w:rsidRPr="00D04177">
        <w:rPr>
          <w:rFonts w:ascii="Times New Roman" w:eastAsia="Times New Roman" w:hAnsi="Times New Roman"/>
          <w:kern w:val="2"/>
          <w:lang w:eastAsia="ar-SA"/>
        </w:rPr>
        <w:t>1.Продолжать работу:</w:t>
      </w:r>
    </w:p>
    <w:p w:rsidR="00D04177" w:rsidRPr="00D04177" w:rsidRDefault="00D04177" w:rsidP="00D04177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D04177">
        <w:rPr>
          <w:rFonts w:ascii="Times New Roman" w:eastAsia="Times New Roman" w:hAnsi="Times New Roman"/>
          <w:kern w:val="2"/>
          <w:lang w:eastAsia="ar-SA"/>
        </w:rPr>
        <w:t>* по снижению уровня заболеваемости посредством активного взаимодействия с семьями воспитанников по формированию основ здорового образа жизни у всех участников образовательных отношений</w:t>
      </w:r>
    </w:p>
    <w:p w:rsidR="00D04177" w:rsidRPr="00D04177" w:rsidRDefault="00D04177" w:rsidP="00D04177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D04177">
        <w:rPr>
          <w:rFonts w:ascii="Times New Roman" w:eastAsia="Times New Roman" w:hAnsi="Times New Roman"/>
          <w:kern w:val="2"/>
          <w:lang w:eastAsia="ar-SA"/>
        </w:rPr>
        <w:t>* по совершенствованию профессиональной компетентности педагогов в вопросах сохранения здоровья и физического,  речевого  развития дошкольников, социализации</w:t>
      </w:r>
    </w:p>
    <w:p w:rsidR="00D04177" w:rsidRPr="00D04177" w:rsidRDefault="00D04177" w:rsidP="00D04177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D04177">
        <w:rPr>
          <w:rFonts w:ascii="Times New Roman" w:eastAsia="Times New Roman" w:hAnsi="Times New Roman"/>
          <w:kern w:val="2"/>
          <w:lang w:eastAsia="ar-SA"/>
        </w:rPr>
        <w:t>*созданию развивающей предметно – пространственной среды  на прогулочных участках и спортивной площадке.</w:t>
      </w:r>
    </w:p>
    <w:p w:rsidR="00D04177" w:rsidRDefault="00D04177" w:rsidP="00D04177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 w:rsidRPr="00D04177">
        <w:rPr>
          <w:rFonts w:ascii="Times New Roman" w:eastAsia="Times New Roman" w:hAnsi="Times New Roman"/>
          <w:kern w:val="2"/>
          <w:lang w:eastAsia="ar-SA"/>
        </w:rPr>
        <w:t>*</w:t>
      </w:r>
      <w:r w:rsidRPr="00D04177">
        <w:rPr>
          <w:rFonts w:ascii="Calibri" w:eastAsia="Calibri" w:hAnsi="Calibri"/>
          <w:kern w:val="0"/>
          <w:sz w:val="22"/>
          <w:szCs w:val="22"/>
        </w:rPr>
        <w:t xml:space="preserve"> </w:t>
      </w:r>
      <w:r w:rsidRPr="00D04177">
        <w:rPr>
          <w:rFonts w:ascii="Times New Roman" w:eastAsia="Times New Roman" w:hAnsi="Times New Roman"/>
          <w:kern w:val="2"/>
          <w:lang w:eastAsia="ar-SA"/>
        </w:rPr>
        <w:t>по развитию творческого потенциала педагогических работников через вовлечение их в процесс обобщения и распространения передового педагогического опыта, саморазвития и активного участия в конкурсном движении различных уровней</w:t>
      </w:r>
    </w:p>
    <w:p w:rsidR="00D01356" w:rsidRPr="00D04177" w:rsidRDefault="00D01356" w:rsidP="00D04177">
      <w:pPr>
        <w:suppressAutoHyphens w:val="0"/>
        <w:jc w:val="both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ar-SA"/>
        </w:rPr>
        <w:t>*</w:t>
      </w:r>
      <w:r w:rsidRPr="00D0135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по совершенствованию</w:t>
      </w:r>
      <w:r w:rsidRPr="00525A58">
        <w:rPr>
          <w:rFonts w:ascii="Times New Roman" w:eastAsia="Times New Roman" w:hAnsi="Times New Roman"/>
          <w:lang w:eastAsia="ru-RU"/>
        </w:rPr>
        <w:t xml:space="preserve"> профессиональных навыков педагогов через овладение педагогическими технологиями социализации детей дошкольного во</w:t>
      </w:r>
      <w:r>
        <w:rPr>
          <w:rFonts w:ascii="Times New Roman" w:eastAsia="Times New Roman" w:hAnsi="Times New Roman"/>
          <w:lang w:eastAsia="ru-RU"/>
        </w:rPr>
        <w:t xml:space="preserve">зраста в соответствии с ФГОС </w:t>
      </w:r>
      <w:proofErr w:type="gramStart"/>
      <w:r>
        <w:rPr>
          <w:rFonts w:ascii="Times New Roman" w:eastAsia="Times New Roman" w:hAnsi="Times New Roman"/>
          <w:lang w:eastAsia="ru-RU"/>
        </w:rPr>
        <w:t>ДО</w:t>
      </w:r>
      <w:proofErr w:type="gramEnd"/>
      <w:r>
        <w:rPr>
          <w:rFonts w:ascii="Times New Roman" w:eastAsia="Times New Roman" w:hAnsi="Times New Roman"/>
          <w:lang w:eastAsia="ru-RU"/>
        </w:rPr>
        <w:t>.</w:t>
      </w:r>
    </w:p>
    <w:p w:rsidR="00E53D18" w:rsidRDefault="00E53D18" w:rsidP="00E53D18">
      <w:pPr>
        <w:widowControl/>
        <w:suppressAutoHyphens w:val="0"/>
        <w:spacing w:line="480" w:lineRule="auto"/>
        <w:rPr>
          <w:b/>
          <w:bCs/>
          <w:lang w:eastAsia="ar-SA"/>
        </w:rPr>
      </w:pPr>
    </w:p>
    <w:p w:rsidR="00C40365" w:rsidRPr="002A3F69" w:rsidRDefault="00E53D18" w:rsidP="002A3F69">
      <w:pPr>
        <w:widowControl/>
        <w:suppressAutoHyphens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3F69">
        <w:rPr>
          <w:rFonts w:ascii="Times New Roman" w:hAnsi="Times New Roman"/>
          <w:b/>
          <w:bCs/>
          <w:sz w:val="28"/>
          <w:szCs w:val="28"/>
          <w:lang w:eastAsia="ar-SA"/>
        </w:rPr>
        <w:t>9</w:t>
      </w:r>
      <w:r w:rsidR="00C40365" w:rsidRPr="002A3F69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A3F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A3F69" w:rsidRPr="002A3F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ФИНАНСОВЫЕ РЕСУРСЫ ОБРАЗОВАТЕЛЬНОГО УЧРЕЖДЕНИЯ И ИХ ИСПОЛЬЗОВАНИЕ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В детском саду функционирует бухгалтерия, в штат которой входят: главный бухгалтер (высшее образование), бухгалтер (</w:t>
      </w:r>
      <w:r w:rsidR="003A4D07" w:rsidRPr="00234FF4">
        <w:rPr>
          <w:rFonts w:ascii="Times New Roman" w:eastAsia="Times New Roman" w:hAnsi="Times New Roman"/>
          <w:lang w:eastAsia="ar-SA"/>
        </w:rPr>
        <w:t xml:space="preserve">высшее </w:t>
      </w:r>
      <w:r w:rsidRPr="00234FF4">
        <w:rPr>
          <w:rFonts w:ascii="Times New Roman" w:eastAsia="Times New Roman" w:hAnsi="Times New Roman"/>
          <w:lang w:eastAsia="ar-SA"/>
        </w:rPr>
        <w:t>образование).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 xml:space="preserve">Финансовая деятельность осуществляется на основании «Системы доходов и расходов», утвержденной департаментом образования мэрии  г. Ярославля. </w:t>
      </w: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Детский сад финансируется за счет областного и городского бюджета и средств родителей воспитанников.</w:t>
      </w:r>
    </w:p>
    <w:p w:rsidR="00C40365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Расходные средства.</w:t>
      </w:r>
    </w:p>
    <w:p w:rsidR="00402ACB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p w:rsidR="00402ACB" w:rsidRPr="00234FF4" w:rsidRDefault="00402ACB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104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7"/>
        <w:gridCol w:w="2539"/>
      </w:tblGrid>
      <w:tr w:rsidR="00C40365" w:rsidRPr="00234FF4" w:rsidTr="005B32DA">
        <w:trPr>
          <w:trHeight w:val="317"/>
        </w:trPr>
        <w:tc>
          <w:tcPr>
            <w:tcW w:w="7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Наименование расхода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34FF4">
              <w:rPr>
                <w:rFonts w:ascii="Times New Roman" w:eastAsia="Times New Roman" w:hAnsi="Times New Roman"/>
                <w:b/>
                <w:bCs/>
                <w:i/>
                <w:iCs/>
              </w:rPr>
              <w:t>Расход в рублях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Заработная плата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12290727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Начисления на оплату труда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3721500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связи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31947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тепловой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846326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потребления электрической энергии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418516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Оплата водоснабжения помещения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112525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Питание детей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4336210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Приобретение и модернизация оборудования (мебель)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364108</w:t>
            </w:r>
          </w:p>
        </w:tc>
      </w:tr>
      <w:tr w:rsidR="00C40365" w:rsidRPr="00234FF4" w:rsidTr="005B32DA">
        <w:trPr>
          <w:trHeight w:val="360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lastRenderedPageBreak/>
              <w:t>Медикаменты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12564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Мягкий инвентарь и оборудование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801D02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Учебные расходы (картины, метод</w:t>
            </w:r>
            <w:proofErr w:type="gramStart"/>
            <w:r w:rsidRPr="00234FF4">
              <w:rPr>
                <w:rFonts w:ascii="Times New Roman" w:eastAsia="Times New Roman" w:hAnsi="Times New Roman"/>
              </w:rPr>
              <w:t>.</w:t>
            </w:r>
            <w:proofErr w:type="gramEnd"/>
            <w:r w:rsidRPr="00234FF4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34FF4">
              <w:rPr>
                <w:rFonts w:ascii="Times New Roman" w:eastAsia="Times New Roman" w:hAnsi="Times New Roman"/>
              </w:rPr>
              <w:t>л</w:t>
            </w:r>
            <w:proofErr w:type="gramEnd"/>
            <w:r w:rsidRPr="00234FF4">
              <w:rPr>
                <w:rFonts w:ascii="Times New Roman" w:eastAsia="Times New Roman" w:hAnsi="Times New Roman"/>
              </w:rPr>
              <w:t>итература)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21050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Текущий и капитальный ремонт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165540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Частичный ремонт крыши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402ACB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C40365" w:rsidRPr="00234FF4" w:rsidTr="005B32DA">
        <w:trPr>
          <w:trHeight w:val="676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Прочие услуги (содержание бойлера, дезинфекция, дезинсекция, пожарная сигнализация, вывоз мусора)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79731</w:t>
            </w:r>
          </w:p>
        </w:tc>
      </w:tr>
      <w:tr w:rsidR="00C40365" w:rsidRPr="00234FF4" w:rsidTr="005B32DA">
        <w:trPr>
          <w:trHeight w:val="339"/>
        </w:trPr>
        <w:tc>
          <w:tcPr>
            <w:tcW w:w="7887" w:type="dxa"/>
            <w:tcBorders>
              <w:left w:val="single" w:sz="1" w:space="0" w:color="000000"/>
              <w:bottom w:val="single" w:sz="1" w:space="0" w:color="000000"/>
            </w:tcBorders>
          </w:tcPr>
          <w:p w:rsidR="00C40365" w:rsidRPr="00234FF4" w:rsidRDefault="00C40365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234FF4">
              <w:rPr>
                <w:rFonts w:ascii="Times New Roman" w:eastAsia="Times New Roman" w:hAnsi="Times New Roman"/>
              </w:rPr>
              <w:t>Услуги по содержанию имущества</w:t>
            </w: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0365" w:rsidRPr="00234FF4" w:rsidRDefault="00F16456" w:rsidP="00C40365">
            <w:pPr>
              <w:pStyle w:val="a3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31147</w:t>
            </w:r>
          </w:p>
        </w:tc>
      </w:tr>
    </w:tbl>
    <w:p w:rsidR="00C40365" w:rsidRPr="00234FF4" w:rsidRDefault="00C40365" w:rsidP="00C40365">
      <w:pPr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C40365" w:rsidRPr="00234FF4" w:rsidRDefault="00C40365" w:rsidP="00C40365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Наш детский сад получает бюджетное нормативное финансирование, которое распределяется следующим образом: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заработная плата;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услуги связи;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расходы на коммунальные платежи и содержание здания;</w:t>
      </w:r>
    </w:p>
    <w:p w:rsidR="00C40365" w:rsidRPr="00234FF4" w:rsidRDefault="00C40365" w:rsidP="00C40365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eastAsia="Times New Roman" w:hAnsi="Times New Roman"/>
          <w:lang w:eastAsia="ar-SA"/>
        </w:rPr>
      </w:pPr>
      <w:r w:rsidRPr="00234FF4">
        <w:rPr>
          <w:rFonts w:ascii="Times New Roman" w:eastAsia="Times New Roman" w:hAnsi="Times New Roman"/>
          <w:lang w:eastAsia="ar-SA"/>
        </w:rPr>
        <w:t>организация питания.</w:t>
      </w:r>
    </w:p>
    <w:p w:rsidR="00C40365" w:rsidRPr="00D77B26" w:rsidRDefault="00C40365" w:rsidP="00D01356">
      <w:pPr>
        <w:suppressAutoHyphens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D77B26">
        <w:rPr>
          <w:rFonts w:ascii="Times New Roman" w:eastAsia="Times New Roman" w:hAnsi="Times New Roman"/>
          <w:lang w:eastAsia="ar-SA"/>
        </w:rPr>
        <w:t xml:space="preserve">Однако, размеры бюджетного финансирования недостаточны для развития детского сада и повышения качества образовательного процесса. </w:t>
      </w:r>
    </w:p>
    <w:p w:rsidR="00C40365" w:rsidRPr="006E062D" w:rsidRDefault="00C40365" w:rsidP="00C40365">
      <w:pPr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6E062D">
        <w:rPr>
          <w:rFonts w:ascii="Times New Roman" w:eastAsia="Times New Roman" w:hAnsi="Times New Roman"/>
          <w:b/>
          <w:lang w:eastAsia="ar-SA"/>
        </w:rPr>
        <w:t>Более полную информацию о детском саде вы можете получить по следующим телефонам 75-33-16,75-32-13.</w:t>
      </w:r>
    </w:p>
    <w:p w:rsidR="00C40365" w:rsidRPr="00C17D23" w:rsidRDefault="00C40365" w:rsidP="00C40365">
      <w:pPr>
        <w:jc w:val="both"/>
        <w:rPr>
          <w:rFonts w:ascii="Times New Roman" w:hAnsi="Times New Roman"/>
          <w:sz w:val="28"/>
          <w:szCs w:val="28"/>
        </w:rPr>
      </w:pPr>
    </w:p>
    <w:p w:rsidR="00BC7586" w:rsidRDefault="00BC7586"/>
    <w:sectPr w:rsidR="00BC7586" w:rsidSect="00816871">
      <w:footerReference w:type="default" r:id="rId14"/>
      <w:footnotePr>
        <w:pos w:val="beneathText"/>
      </w:footnotePr>
      <w:pgSz w:w="11905" w:h="16837"/>
      <w:pgMar w:top="426" w:right="423" w:bottom="426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F5" w:rsidRDefault="00B65DF5" w:rsidP="00DF3C89">
      <w:r>
        <w:separator/>
      </w:r>
    </w:p>
  </w:endnote>
  <w:endnote w:type="continuationSeparator" w:id="0">
    <w:p w:rsidR="00B65DF5" w:rsidRDefault="00B65DF5" w:rsidP="00D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B2" w:rsidRDefault="00F26DB2">
    <w:pPr>
      <w:pStyle w:val="a4"/>
      <w:jc w:val="right"/>
    </w:pPr>
    <w:r>
      <w:rPr>
        <w:rFonts w:cs="DejaVu Sans"/>
      </w:rPr>
      <w:fldChar w:fldCharType="begin"/>
    </w:r>
    <w:r>
      <w:rPr>
        <w:rFonts w:cs="DejaVu Sans"/>
      </w:rPr>
      <w:instrText xml:space="preserve"> PAGE </w:instrText>
    </w:r>
    <w:r>
      <w:rPr>
        <w:rFonts w:cs="DejaVu Sans"/>
      </w:rPr>
      <w:fldChar w:fldCharType="separate"/>
    </w:r>
    <w:r w:rsidR="00A77FB7">
      <w:rPr>
        <w:rFonts w:cs="DejaVu Sans"/>
        <w:noProof/>
      </w:rPr>
      <w:t>1</w:t>
    </w:r>
    <w:r>
      <w:rPr>
        <w:rFonts w:cs="DejaVu San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F5" w:rsidRDefault="00B65DF5" w:rsidP="00DF3C89">
      <w:r>
        <w:separator/>
      </w:r>
    </w:p>
  </w:footnote>
  <w:footnote w:type="continuationSeparator" w:id="0">
    <w:p w:rsidR="00B65DF5" w:rsidRDefault="00B65DF5" w:rsidP="00DF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13191A"/>
    <w:multiLevelType w:val="hybridMultilevel"/>
    <w:tmpl w:val="257C8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13">
    <w:nsid w:val="033961F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0D46A6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BA6D83"/>
    <w:multiLevelType w:val="multilevel"/>
    <w:tmpl w:val="4F3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00C480E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570EC4"/>
    <w:multiLevelType w:val="multilevel"/>
    <w:tmpl w:val="6E9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844514"/>
    <w:multiLevelType w:val="hybridMultilevel"/>
    <w:tmpl w:val="1458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60065A"/>
    <w:multiLevelType w:val="hybridMultilevel"/>
    <w:tmpl w:val="40348DA6"/>
    <w:lvl w:ilvl="0" w:tplc="9E3E5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F45ABE">
      <w:numFmt w:val="none"/>
      <w:lvlText w:val=""/>
      <w:lvlJc w:val="left"/>
      <w:pPr>
        <w:tabs>
          <w:tab w:val="num" w:pos="360"/>
        </w:tabs>
      </w:pPr>
    </w:lvl>
    <w:lvl w:ilvl="2" w:tplc="A9C09ED2">
      <w:numFmt w:val="none"/>
      <w:lvlText w:val=""/>
      <w:lvlJc w:val="left"/>
      <w:pPr>
        <w:tabs>
          <w:tab w:val="num" w:pos="360"/>
        </w:tabs>
      </w:pPr>
    </w:lvl>
    <w:lvl w:ilvl="3" w:tplc="6A080ECA">
      <w:numFmt w:val="none"/>
      <w:lvlText w:val=""/>
      <w:lvlJc w:val="left"/>
      <w:pPr>
        <w:tabs>
          <w:tab w:val="num" w:pos="360"/>
        </w:tabs>
      </w:pPr>
    </w:lvl>
    <w:lvl w:ilvl="4" w:tplc="DA266A0C">
      <w:numFmt w:val="none"/>
      <w:lvlText w:val=""/>
      <w:lvlJc w:val="left"/>
      <w:pPr>
        <w:tabs>
          <w:tab w:val="num" w:pos="360"/>
        </w:tabs>
      </w:pPr>
    </w:lvl>
    <w:lvl w:ilvl="5" w:tplc="B0C4E3C0">
      <w:numFmt w:val="none"/>
      <w:lvlText w:val=""/>
      <w:lvlJc w:val="left"/>
      <w:pPr>
        <w:tabs>
          <w:tab w:val="num" w:pos="360"/>
        </w:tabs>
      </w:pPr>
    </w:lvl>
    <w:lvl w:ilvl="6" w:tplc="DBDAD56E">
      <w:numFmt w:val="none"/>
      <w:lvlText w:val=""/>
      <w:lvlJc w:val="left"/>
      <w:pPr>
        <w:tabs>
          <w:tab w:val="num" w:pos="360"/>
        </w:tabs>
      </w:pPr>
    </w:lvl>
    <w:lvl w:ilvl="7" w:tplc="96524304">
      <w:numFmt w:val="none"/>
      <w:lvlText w:val=""/>
      <w:lvlJc w:val="left"/>
      <w:pPr>
        <w:tabs>
          <w:tab w:val="num" w:pos="360"/>
        </w:tabs>
      </w:pPr>
    </w:lvl>
    <w:lvl w:ilvl="8" w:tplc="423681F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15F8039B"/>
    <w:multiLevelType w:val="multilevel"/>
    <w:tmpl w:val="134ED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B3F86"/>
    <w:multiLevelType w:val="hybridMultilevel"/>
    <w:tmpl w:val="035AF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F5E40"/>
    <w:multiLevelType w:val="hybridMultilevel"/>
    <w:tmpl w:val="002268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781B"/>
    <w:multiLevelType w:val="multilevel"/>
    <w:tmpl w:val="F8F2E2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6D5194"/>
    <w:multiLevelType w:val="hybridMultilevel"/>
    <w:tmpl w:val="9FC02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3964B9A"/>
    <w:multiLevelType w:val="hybridMultilevel"/>
    <w:tmpl w:val="61208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B6C37"/>
    <w:multiLevelType w:val="hybridMultilevel"/>
    <w:tmpl w:val="6E5C592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71DA4"/>
    <w:multiLevelType w:val="hybridMultilevel"/>
    <w:tmpl w:val="9368A69C"/>
    <w:lvl w:ilvl="0" w:tplc="37D8C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B1D5B"/>
    <w:multiLevelType w:val="hybridMultilevel"/>
    <w:tmpl w:val="EA82FC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DB4088"/>
    <w:multiLevelType w:val="multilevel"/>
    <w:tmpl w:val="CFF80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7413F1E"/>
    <w:multiLevelType w:val="hybridMultilevel"/>
    <w:tmpl w:val="A06E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4920FE"/>
    <w:multiLevelType w:val="hybridMultilevel"/>
    <w:tmpl w:val="2E5029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A299A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</w:num>
  <w:num w:numId="16">
    <w:abstractNumId w:val="28"/>
  </w:num>
  <w:num w:numId="17">
    <w:abstractNumId w:val="22"/>
  </w:num>
  <w:num w:numId="18">
    <w:abstractNumId w:val="35"/>
  </w:num>
  <w:num w:numId="19">
    <w:abstractNumId w:val="16"/>
  </w:num>
  <w:num w:numId="20">
    <w:abstractNumId w:val="11"/>
  </w:num>
  <w:num w:numId="21">
    <w:abstractNumId w:val="10"/>
  </w:num>
  <w:num w:numId="22">
    <w:abstractNumId w:val="14"/>
  </w:num>
  <w:num w:numId="23">
    <w:abstractNumId w:val="17"/>
  </w:num>
  <w:num w:numId="24">
    <w:abstractNumId w:val="15"/>
  </w:num>
  <w:num w:numId="25">
    <w:abstractNumId w:val="32"/>
  </w:num>
  <w:num w:numId="26">
    <w:abstractNumId w:val="24"/>
  </w:num>
  <w:num w:numId="27">
    <w:abstractNumId w:val="21"/>
  </w:num>
  <w:num w:numId="28">
    <w:abstractNumId w:val="19"/>
  </w:num>
  <w:num w:numId="29">
    <w:abstractNumId w:val="12"/>
  </w:num>
  <w:num w:numId="30">
    <w:abstractNumId w:val="33"/>
  </w:num>
  <w:num w:numId="31">
    <w:abstractNumId w:val="20"/>
  </w:num>
  <w:num w:numId="32">
    <w:abstractNumId w:val="31"/>
  </w:num>
  <w:num w:numId="33">
    <w:abstractNumId w:val="27"/>
  </w:num>
  <w:num w:numId="34">
    <w:abstractNumId w:val="30"/>
  </w:num>
  <w:num w:numId="35">
    <w:abstractNumId w:val="29"/>
  </w:num>
  <w:num w:numId="36">
    <w:abstractNumId w:val="26"/>
  </w:num>
  <w:num w:numId="37">
    <w:abstractNumId w:val="2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365"/>
    <w:rsid w:val="000032BE"/>
    <w:rsid w:val="00003D37"/>
    <w:rsid w:val="0004471D"/>
    <w:rsid w:val="00045062"/>
    <w:rsid w:val="0007490F"/>
    <w:rsid w:val="00085A57"/>
    <w:rsid w:val="000C14D8"/>
    <w:rsid w:val="000D2E6C"/>
    <w:rsid w:val="000E3A49"/>
    <w:rsid w:val="000F2A0F"/>
    <w:rsid w:val="000F3157"/>
    <w:rsid w:val="000F43DC"/>
    <w:rsid w:val="000F6516"/>
    <w:rsid w:val="00120C64"/>
    <w:rsid w:val="00132E85"/>
    <w:rsid w:val="001450B4"/>
    <w:rsid w:val="00174D49"/>
    <w:rsid w:val="00193D6C"/>
    <w:rsid w:val="001A15BF"/>
    <w:rsid w:val="001C267F"/>
    <w:rsid w:val="001D3487"/>
    <w:rsid w:val="002004D6"/>
    <w:rsid w:val="002047D4"/>
    <w:rsid w:val="002052EA"/>
    <w:rsid w:val="00223E37"/>
    <w:rsid w:val="002301DB"/>
    <w:rsid w:val="00234FF4"/>
    <w:rsid w:val="00235ADF"/>
    <w:rsid w:val="00236F8C"/>
    <w:rsid w:val="0024588F"/>
    <w:rsid w:val="00255B38"/>
    <w:rsid w:val="00257980"/>
    <w:rsid w:val="00262EFB"/>
    <w:rsid w:val="002737CA"/>
    <w:rsid w:val="00274F89"/>
    <w:rsid w:val="00275AE9"/>
    <w:rsid w:val="00275DDB"/>
    <w:rsid w:val="002802C4"/>
    <w:rsid w:val="002816EB"/>
    <w:rsid w:val="002871DA"/>
    <w:rsid w:val="002A38EC"/>
    <w:rsid w:val="002A3F69"/>
    <w:rsid w:val="002A62C7"/>
    <w:rsid w:val="002B13A4"/>
    <w:rsid w:val="002B1A3C"/>
    <w:rsid w:val="002C185C"/>
    <w:rsid w:val="002C76A1"/>
    <w:rsid w:val="002E42A8"/>
    <w:rsid w:val="00317471"/>
    <w:rsid w:val="003304AA"/>
    <w:rsid w:val="00334CBA"/>
    <w:rsid w:val="0034099D"/>
    <w:rsid w:val="00357BE8"/>
    <w:rsid w:val="00361714"/>
    <w:rsid w:val="00362962"/>
    <w:rsid w:val="00366F87"/>
    <w:rsid w:val="003736F7"/>
    <w:rsid w:val="003A4D07"/>
    <w:rsid w:val="003B72B8"/>
    <w:rsid w:val="003E22DC"/>
    <w:rsid w:val="003E2FAC"/>
    <w:rsid w:val="00402ACB"/>
    <w:rsid w:val="00417C82"/>
    <w:rsid w:val="0042228A"/>
    <w:rsid w:val="004301C6"/>
    <w:rsid w:val="004463FE"/>
    <w:rsid w:val="00467DFB"/>
    <w:rsid w:val="00487036"/>
    <w:rsid w:val="0049040D"/>
    <w:rsid w:val="004B1769"/>
    <w:rsid w:val="004F0FB9"/>
    <w:rsid w:val="004F1196"/>
    <w:rsid w:val="005318CD"/>
    <w:rsid w:val="005452CC"/>
    <w:rsid w:val="005620E6"/>
    <w:rsid w:val="005869F8"/>
    <w:rsid w:val="005A3A88"/>
    <w:rsid w:val="005B32DA"/>
    <w:rsid w:val="005B3C46"/>
    <w:rsid w:val="005B4264"/>
    <w:rsid w:val="005C20FC"/>
    <w:rsid w:val="005D6958"/>
    <w:rsid w:val="00631455"/>
    <w:rsid w:val="0063634B"/>
    <w:rsid w:val="00647E94"/>
    <w:rsid w:val="006507DD"/>
    <w:rsid w:val="006525C3"/>
    <w:rsid w:val="00652671"/>
    <w:rsid w:val="00654A80"/>
    <w:rsid w:val="00654D29"/>
    <w:rsid w:val="00674639"/>
    <w:rsid w:val="006874B5"/>
    <w:rsid w:val="0069074D"/>
    <w:rsid w:val="00692569"/>
    <w:rsid w:val="006A66B2"/>
    <w:rsid w:val="006E062D"/>
    <w:rsid w:val="00736192"/>
    <w:rsid w:val="00752DC6"/>
    <w:rsid w:val="00757B26"/>
    <w:rsid w:val="00780842"/>
    <w:rsid w:val="007853D6"/>
    <w:rsid w:val="007A5B40"/>
    <w:rsid w:val="007C5708"/>
    <w:rsid w:val="007D0A05"/>
    <w:rsid w:val="007F3245"/>
    <w:rsid w:val="00801D02"/>
    <w:rsid w:val="00816871"/>
    <w:rsid w:val="00844311"/>
    <w:rsid w:val="008470FC"/>
    <w:rsid w:val="00864262"/>
    <w:rsid w:val="00873B38"/>
    <w:rsid w:val="00891C1B"/>
    <w:rsid w:val="008A21C6"/>
    <w:rsid w:val="008A7482"/>
    <w:rsid w:val="008B6ED0"/>
    <w:rsid w:val="008D4EB3"/>
    <w:rsid w:val="008D794F"/>
    <w:rsid w:val="008E10C0"/>
    <w:rsid w:val="009019C9"/>
    <w:rsid w:val="00922343"/>
    <w:rsid w:val="009321E3"/>
    <w:rsid w:val="0095665F"/>
    <w:rsid w:val="00966CBF"/>
    <w:rsid w:val="00986BFD"/>
    <w:rsid w:val="00991968"/>
    <w:rsid w:val="00991E0B"/>
    <w:rsid w:val="009A04F0"/>
    <w:rsid w:val="009A3414"/>
    <w:rsid w:val="009A4D57"/>
    <w:rsid w:val="009B625D"/>
    <w:rsid w:val="009B7A81"/>
    <w:rsid w:val="009C02F9"/>
    <w:rsid w:val="009C7FF9"/>
    <w:rsid w:val="009D4844"/>
    <w:rsid w:val="009E2116"/>
    <w:rsid w:val="009E5B5B"/>
    <w:rsid w:val="009E7747"/>
    <w:rsid w:val="00A11318"/>
    <w:rsid w:val="00A12386"/>
    <w:rsid w:val="00A378F3"/>
    <w:rsid w:val="00A713D8"/>
    <w:rsid w:val="00A77FB7"/>
    <w:rsid w:val="00A93F99"/>
    <w:rsid w:val="00A9439E"/>
    <w:rsid w:val="00AB482C"/>
    <w:rsid w:val="00AC06C6"/>
    <w:rsid w:val="00AC1FF4"/>
    <w:rsid w:val="00AC2236"/>
    <w:rsid w:val="00AC6B9F"/>
    <w:rsid w:val="00AD52CE"/>
    <w:rsid w:val="00AE09F6"/>
    <w:rsid w:val="00AF2A3D"/>
    <w:rsid w:val="00AF7BAD"/>
    <w:rsid w:val="00B010FC"/>
    <w:rsid w:val="00B104FA"/>
    <w:rsid w:val="00B10EFD"/>
    <w:rsid w:val="00B246A7"/>
    <w:rsid w:val="00B31C6B"/>
    <w:rsid w:val="00B325BE"/>
    <w:rsid w:val="00B43536"/>
    <w:rsid w:val="00B452E1"/>
    <w:rsid w:val="00B47374"/>
    <w:rsid w:val="00B57884"/>
    <w:rsid w:val="00B65DF5"/>
    <w:rsid w:val="00B66DC6"/>
    <w:rsid w:val="00B716BA"/>
    <w:rsid w:val="00B74AF9"/>
    <w:rsid w:val="00B842AB"/>
    <w:rsid w:val="00B93E56"/>
    <w:rsid w:val="00BB100D"/>
    <w:rsid w:val="00BB5BFE"/>
    <w:rsid w:val="00BB6D4F"/>
    <w:rsid w:val="00BC2487"/>
    <w:rsid w:val="00BC7586"/>
    <w:rsid w:val="00BD1333"/>
    <w:rsid w:val="00BD2DAA"/>
    <w:rsid w:val="00BD611D"/>
    <w:rsid w:val="00C026C1"/>
    <w:rsid w:val="00C07E53"/>
    <w:rsid w:val="00C1091B"/>
    <w:rsid w:val="00C22109"/>
    <w:rsid w:val="00C372CE"/>
    <w:rsid w:val="00C40365"/>
    <w:rsid w:val="00C42CA4"/>
    <w:rsid w:val="00C470EE"/>
    <w:rsid w:val="00C50808"/>
    <w:rsid w:val="00C71BBA"/>
    <w:rsid w:val="00C72EE6"/>
    <w:rsid w:val="00C7451F"/>
    <w:rsid w:val="00C75F93"/>
    <w:rsid w:val="00C97E57"/>
    <w:rsid w:val="00CF28EF"/>
    <w:rsid w:val="00D01356"/>
    <w:rsid w:val="00D04177"/>
    <w:rsid w:val="00D422D5"/>
    <w:rsid w:val="00D67F66"/>
    <w:rsid w:val="00D76EBB"/>
    <w:rsid w:val="00D77B26"/>
    <w:rsid w:val="00DB287E"/>
    <w:rsid w:val="00DE5078"/>
    <w:rsid w:val="00DF3C89"/>
    <w:rsid w:val="00E23546"/>
    <w:rsid w:val="00E44D86"/>
    <w:rsid w:val="00E4554C"/>
    <w:rsid w:val="00E50BBA"/>
    <w:rsid w:val="00E53D18"/>
    <w:rsid w:val="00E572E5"/>
    <w:rsid w:val="00E61C94"/>
    <w:rsid w:val="00E669BD"/>
    <w:rsid w:val="00E74FA3"/>
    <w:rsid w:val="00E80BE0"/>
    <w:rsid w:val="00E81718"/>
    <w:rsid w:val="00EC4BC3"/>
    <w:rsid w:val="00F06373"/>
    <w:rsid w:val="00F06E20"/>
    <w:rsid w:val="00F13158"/>
    <w:rsid w:val="00F147D6"/>
    <w:rsid w:val="00F16456"/>
    <w:rsid w:val="00F16DFA"/>
    <w:rsid w:val="00F26DB2"/>
    <w:rsid w:val="00F327C2"/>
    <w:rsid w:val="00F40701"/>
    <w:rsid w:val="00F562CF"/>
    <w:rsid w:val="00F737B6"/>
    <w:rsid w:val="00F911B9"/>
    <w:rsid w:val="00F913A2"/>
    <w:rsid w:val="00F92DFE"/>
    <w:rsid w:val="00FA63B6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48"/>
        <o:r id="V:Rule4" type="connector" idref="#_x0000_s1039"/>
        <o:r id="V:Rule5" type="connector" idref="#_x0000_s1057"/>
        <o:r id="V:Rule6" type="connector" idref="#_x0000_s1060"/>
        <o:r id="V:Rule7" type="connector" idref="#_x0000_s1050"/>
        <o:r id="V:Rule8" type="connector" idref="#_x0000_s1040"/>
        <o:r id="V:Rule9" type="connector" idref="#_x0000_s1056"/>
        <o:r id="V:Rule10" type="connector" idref="#_x0000_s1043"/>
        <o:r id="V:Rule11" type="connector" idref="#_x0000_s1063"/>
        <o:r id="V:Rule12" type="connector" idref="#_x0000_s1055"/>
        <o:r id="V:Rule13" type="connector" idref="#_x0000_s1046"/>
        <o:r id="V:Rule14" type="connector" idref="#_x0000_s1041"/>
        <o:r id="V:Rule15" type="connector" idref="#_x0000_s1044"/>
        <o:r id="V:Rule16" type="connector" idref="#_x0000_s1061"/>
        <o:r id="V:Rule17" type="connector" idref="#_x0000_s1047"/>
        <o:r id="V:Rule18" type="connector" idref="#_x0000_s1049"/>
        <o:r id="V:Rule19" type="connector" idref="#_x0000_s1051"/>
        <o:r id="V:Rule20" type="connector" idref="#_x0000_s1045"/>
        <o:r id="V:Rule21" type="connector" idref="#_x0000_s1042"/>
        <o:r id="V:Rule22" type="connector" idref="#_x0000_s1062"/>
        <o:r id="V:Rule23" type="connector" idref="#_x0000_s1053"/>
        <o:r id="V:Rule24" type="connector" idref="#_x0000_s1064"/>
        <o:r id="V:Rule25" type="connector" idref="#_x0000_s1059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5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40365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036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C40365"/>
    <w:rPr>
      <w:rFonts w:ascii="Liberation Serif" w:eastAsia="DejaVu Sans" w:hAnsi="Liberation Serif" w:cs="Times New Roman"/>
      <w:kern w:val="1"/>
      <w:sz w:val="28"/>
      <w:szCs w:val="24"/>
    </w:rPr>
  </w:style>
  <w:style w:type="paragraph" w:customStyle="1" w:styleId="a3">
    <w:name w:val="Содержимое таблицы"/>
    <w:basedOn w:val="a"/>
    <w:rsid w:val="00C40365"/>
    <w:pPr>
      <w:suppressLineNumbers/>
    </w:pPr>
  </w:style>
  <w:style w:type="paragraph" w:customStyle="1" w:styleId="21">
    <w:name w:val="Основной текст с отступом 21"/>
    <w:basedOn w:val="a"/>
    <w:rsid w:val="00C40365"/>
    <w:pPr>
      <w:tabs>
        <w:tab w:val="left" w:pos="3591"/>
      </w:tabs>
      <w:ind w:left="180"/>
    </w:pPr>
    <w:rPr>
      <w:sz w:val="28"/>
    </w:rPr>
  </w:style>
  <w:style w:type="paragraph" w:styleId="a4">
    <w:name w:val="footer"/>
    <w:basedOn w:val="a"/>
    <w:link w:val="a5"/>
    <w:semiHidden/>
    <w:rsid w:val="00C40365"/>
    <w:pPr>
      <w:suppressLineNumbers/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a0"/>
    <w:link w:val="a4"/>
    <w:semiHidden/>
    <w:rsid w:val="00C40365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Default">
    <w:name w:val="Default"/>
    <w:rsid w:val="00C40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40365"/>
    <w:rPr>
      <w:color w:val="0000FF"/>
      <w:u w:val="single"/>
    </w:rPr>
  </w:style>
  <w:style w:type="paragraph" w:styleId="a7">
    <w:name w:val="No Spacing"/>
    <w:uiPriority w:val="1"/>
    <w:qFormat/>
    <w:rsid w:val="00C4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036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0365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74F89"/>
  </w:style>
  <w:style w:type="paragraph" w:styleId="aa">
    <w:name w:val="Body Text"/>
    <w:basedOn w:val="a"/>
    <w:link w:val="ab"/>
    <w:rsid w:val="00274F89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74F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1A15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301C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newsheader">
    <w:name w:val="news_header"/>
    <w:basedOn w:val="a0"/>
    <w:rsid w:val="004301C6"/>
  </w:style>
  <w:style w:type="character" w:customStyle="1" w:styleId="c3">
    <w:name w:val="c3"/>
    <w:basedOn w:val="a0"/>
    <w:rsid w:val="009E2116"/>
  </w:style>
  <w:style w:type="paragraph" w:styleId="ad">
    <w:name w:val="Balloon Text"/>
    <w:basedOn w:val="a"/>
    <w:link w:val="ae"/>
    <w:uiPriority w:val="99"/>
    <w:semiHidden/>
    <w:unhideWhenUsed/>
    <w:rsid w:val="00C508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08"/>
    <w:rPr>
      <w:rFonts w:ascii="Tahoma" w:eastAsia="DejaVu Sans" w:hAnsi="Tahoma" w:cs="Tahoma"/>
      <w:kern w:val="1"/>
      <w:sz w:val="16"/>
      <w:szCs w:val="16"/>
    </w:rPr>
  </w:style>
  <w:style w:type="table" w:styleId="af">
    <w:name w:val="Table Grid"/>
    <w:basedOn w:val="a1"/>
    <w:uiPriority w:val="59"/>
    <w:rsid w:val="005B4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39"/>
    <w:rsid w:val="00647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dou74.edu.yar.ru/docs/pravila_priema_priema_detey_v_o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dou74.edu.yar.ru/docs/polozhenie_o_normah_prof_etiki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dou74.edu.yar.ru/docs/rezhim_zanyatiy_vospitannikov_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aea@city-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-edude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20</Pages>
  <Words>6957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46519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Windows User</cp:lastModifiedBy>
  <cp:revision>63</cp:revision>
  <cp:lastPrinted>2020-07-13T08:22:00Z</cp:lastPrinted>
  <dcterms:created xsi:type="dcterms:W3CDTF">2016-06-03T07:54:00Z</dcterms:created>
  <dcterms:modified xsi:type="dcterms:W3CDTF">2022-07-12T11:46:00Z</dcterms:modified>
</cp:coreProperties>
</file>